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E81EA" w14:textId="77777777" w:rsidR="009F7034" w:rsidRDefault="009F7034" w:rsidP="00D937F0">
      <w:pPr>
        <w:rPr>
          <w:b/>
          <w:bCs/>
        </w:rPr>
      </w:pPr>
    </w:p>
    <w:p w14:paraId="3983871B" w14:textId="4DF9304B" w:rsidR="00D937F0" w:rsidRPr="00D937F0" w:rsidRDefault="00D937F0" w:rsidP="00D937F0">
      <w:pPr>
        <w:rPr>
          <w:b/>
          <w:bCs/>
        </w:rPr>
      </w:pPr>
      <w:r w:rsidRPr="00D937F0">
        <w:rPr>
          <w:b/>
          <w:bCs/>
        </w:rPr>
        <w:t>BKT in volo con le Aquile</w:t>
      </w:r>
    </w:p>
    <w:p w14:paraId="1CB43886" w14:textId="77777777" w:rsidR="00492AB4" w:rsidRPr="00492AB4" w:rsidRDefault="00492AB4" w:rsidP="00492AB4">
      <w:pPr>
        <w:rPr>
          <w:i/>
          <w:iCs/>
        </w:rPr>
      </w:pPr>
      <w:r w:rsidRPr="00492AB4">
        <w:rPr>
          <w:i/>
          <w:iCs/>
        </w:rPr>
        <w:t xml:space="preserve">Il Title Sponsor della Serie BKT ha inaugurato un campo polisportivo a Catanzaro, quinta città vincitrice del progetto di responsabilità sociale “Fattore Campo”. Presente il capitano e icona della squadra giallorossa Pietro Iemmello. </w:t>
      </w:r>
    </w:p>
    <w:p w14:paraId="48E93523" w14:textId="77777777" w:rsidR="00492AB4" w:rsidRPr="00492AB4" w:rsidRDefault="00492AB4" w:rsidP="00492AB4">
      <w:r w:rsidRPr="00492AB4">
        <w:rPr>
          <w:i/>
          <w:iCs/>
        </w:rPr>
        <w:t xml:space="preserve">Catanzaro 3 aprile 2025 – </w:t>
      </w:r>
      <w:r w:rsidRPr="00492AB4">
        <w:rPr>
          <w:b/>
          <w:bCs/>
        </w:rPr>
        <w:t>BKT</w:t>
      </w:r>
      <w:r w:rsidRPr="00492AB4">
        <w:t xml:space="preserve"> ha lasciato il segno in una nuova città. È stata la volta di Catanzaro, con una giornata di festa per i quartieri Gagliano e Materdomini, dove il Title Sponsor della Serie BKT ha inaugurato il quinto progetto vincitore dell’iniziativa di Responsabilità Sociale d’Impresa </w:t>
      </w:r>
      <w:r w:rsidRPr="00492AB4">
        <w:rPr>
          <w:b/>
          <w:bCs/>
        </w:rPr>
        <w:t>Fattore Campo</w:t>
      </w:r>
      <w:r w:rsidRPr="00492AB4">
        <w:t>, che ha come obiettivo quello di donare nuovi spazi di gioco e aggregazione nelle città protagoniste della Serie BKT.</w:t>
      </w:r>
    </w:p>
    <w:p w14:paraId="35A84BFE" w14:textId="77777777" w:rsidR="00492AB4" w:rsidRPr="00492AB4" w:rsidRDefault="00492AB4" w:rsidP="00492AB4">
      <w:r w:rsidRPr="00492AB4">
        <w:t xml:space="preserve"> Nel corso di ogni stagione calcistica, i tifosi hanno la possibilità di giocare un campionato parallelo a quello giocato dalla propria squadra del cuore attraverso il sito </w:t>
      </w:r>
      <w:r w:rsidRPr="00492AB4">
        <w:rPr>
          <w:b/>
          <w:bCs/>
        </w:rPr>
        <w:t>bktpremia.it</w:t>
      </w:r>
      <w:r w:rsidRPr="00492AB4">
        <w:t>. Più si gioca, più sono i punti accumulati per la classifica speciale che a fine anno decreta le città e le tifoserie vincitrici, oltre ad assicurare numerosi premi, tra cui maglie ufficiali e palloni. La straordinaria passione della tifoseria del Catanzaro, ben nota anche oltre i confini regionali, ha garantito alla città questa vittoria importante extracampo.</w:t>
      </w:r>
    </w:p>
    <w:p w14:paraId="147825AB" w14:textId="77777777" w:rsidR="00492AB4" w:rsidRPr="00492AB4" w:rsidRDefault="00492AB4" w:rsidP="00492AB4">
      <w:r w:rsidRPr="00492AB4">
        <w:t xml:space="preserve">Infatti, l’iniziativa </w:t>
      </w:r>
      <w:r w:rsidRPr="00492AB4">
        <w:rPr>
          <w:b/>
          <w:bCs/>
        </w:rPr>
        <w:t>Fattore Campo</w:t>
      </w:r>
      <w:r w:rsidRPr="00492AB4">
        <w:t xml:space="preserve"> ha riconsegnato alla città calabrese un campo da calcio e pallavolo completamente rinnovato, adiacente il plesso scolastico “Galati”. I lavori hanno riguardato il completo rifacimento del campo stesso con la posa di un tappeto di erba sintetica e con la decorazione dei muri adiacenti e delle tribune realizzata dagli artisti locali </w:t>
      </w:r>
      <w:r w:rsidRPr="00492AB4">
        <w:rPr>
          <w:b/>
          <w:bCs/>
        </w:rPr>
        <w:t>Sonny Procopio e Claudio Chiaravalloti</w:t>
      </w:r>
      <w:r w:rsidRPr="00492AB4">
        <w:t xml:space="preserve">, coadiuvato dagli studenti dello stesso istituto, e raffigurante due icone del calcio catanzarese: Massimo Palanca, bandiera giallorossa tra gli anni ’70 e ’80, con 350 partite e 120 gol, e Pietro Iemmello, attuale capitano, tornato a giocare nella sua città nel 2022 e già autore di oltre sessanta gol. </w:t>
      </w:r>
    </w:p>
    <w:p w14:paraId="43D547D7" w14:textId="7667D3D9" w:rsidR="00492AB4" w:rsidRPr="00492AB4" w:rsidRDefault="00492AB4" w:rsidP="00492AB4">
      <w:r w:rsidRPr="00492AB4">
        <w:t xml:space="preserve">Un’opera pensata per rafforzare il fortissimo legame tra la città e la sua squadra di calcio e che ha confermato la sinergia tra </w:t>
      </w:r>
      <w:r w:rsidRPr="00492AB4">
        <w:rPr>
          <w:b/>
          <w:bCs/>
        </w:rPr>
        <w:t>BKT</w:t>
      </w:r>
      <w:r w:rsidRPr="00492AB4">
        <w:t xml:space="preserve"> e la </w:t>
      </w:r>
      <w:r w:rsidRPr="00492AB4">
        <w:rPr>
          <w:b/>
          <w:bCs/>
        </w:rPr>
        <w:t xml:space="preserve">Lega Nazionale Professionisti Serie B </w:t>
      </w:r>
      <w:r w:rsidRPr="00492AB4">
        <w:t xml:space="preserve">con il contributo dell’amministrazione comunale di Catanzaro e dell’Unione Sportiva Catanzaro, già protagonista, oltre che in campo, dell’iniziativa “Aquile in classe” grazie alla quale i suoi giocatori fanno visita agli studenti delle scuole della città e della provincia. </w:t>
      </w:r>
    </w:p>
    <w:p w14:paraId="4AC49897" w14:textId="77777777" w:rsidR="00492AB4" w:rsidRPr="00492AB4" w:rsidRDefault="00492AB4" w:rsidP="00492AB4">
      <w:r w:rsidRPr="00492AB4">
        <w:t xml:space="preserve">Attività scolastiche e sociali, connessione tra cittadini e gli appassionati di calcio: valori che si sposano perfettamente con gli obiettivi e i riferimenti aziendali di </w:t>
      </w:r>
      <w:r w:rsidRPr="00492AB4">
        <w:rPr>
          <w:b/>
          <w:bCs/>
        </w:rPr>
        <w:t>Balkrishna Industries Ltd</w:t>
      </w:r>
      <w:r w:rsidRPr="00492AB4">
        <w:t xml:space="preserve">, conosciuta con il marchio di </w:t>
      </w:r>
      <w:r w:rsidRPr="00492AB4">
        <w:rPr>
          <w:b/>
          <w:bCs/>
        </w:rPr>
        <w:t>BKT</w:t>
      </w:r>
      <w:r w:rsidRPr="00492AB4">
        <w:t>, che ormai da anni è al fianco delle comunità e dello sport, portavoce di una vita sana, equilibrata e di un cambiamento positivo.</w:t>
      </w:r>
    </w:p>
    <w:p w14:paraId="731EA8BA" w14:textId="77777777" w:rsidR="00492AB4" w:rsidRPr="00492AB4" w:rsidRDefault="00492AB4" w:rsidP="00492AB4">
      <w:r w:rsidRPr="00492AB4">
        <w:t xml:space="preserve">Dopo il taglio del nastro inaugurale, il campo è stato aperto ai ragazzi della “Galati” per un’appassionata sfida di calcio, diretta da Iemmello e dai compagni del Catanzaro in qualità di allenatori d’eccezione e poi protagonisti della festosa consegna di palloni e gadget BKT, con autografi e foto. Alla cerimonia hanno presenziato </w:t>
      </w:r>
      <w:r w:rsidRPr="00492AB4">
        <w:rPr>
          <w:b/>
          <w:bCs/>
        </w:rPr>
        <w:t>Lucia Salmaso</w:t>
      </w:r>
      <w:r w:rsidRPr="00492AB4">
        <w:t xml:space="preserve">, Managing Director di BKT Europe; l’Assessore allo Sport </w:t>
      </w:r>
      <w:r w:rsidRPr="00492AB4">
        <w:rPr>
          <w:b/>
          <w:bCs/>
        </w:rPr>
        <w:t>Antonio Battaglia</w:t>
      </w:r>
      <w:r w:rsidRPr="00492AB4">
        <w:t xml:space="preserve"> e l’Assessore con delega ai Lavori Pubblici </w:t>
      </w:r>
      <w:r w:rsidRPr="00492AB4">
        <w:rPr>
          <w:b/>
          <w:bCs/>
        </w:rPr>
        <w:t>Pasquale Squillace</w:t>
      </w:r>
      <w:r w:rsidRPr="00492AB4">
        <w:t xml:space="preserve"> del Comune di Catanzaro; </w:t>
      </w:r>
      <w:r w:rsidRPr="00492AB4">
        <w:rPr>
          <w:b/>
          <w:bCs/>
        </w:rPr>
        <w:t>Paolo Bedin</w:t>
      </w:r>
      <w:r w:rsidRPr="00492AB4">
        <w:t xml:space="preserve">, presidente della LNPB; il presidente del Catanzaro </w:t>
      </w:r>
      <w:r w:rsidRPr="00492AB4">
        <w:rPr>
          <w:b/>
          <w:bCs/>
        </w:rPr>
        <w:t>Floriano Noto</w:t>
      </w:r>
      <w:r w:rsidRPr="00492AB4">
        <w:t xml:space="preserve"> e il direttore generale </w:t>
      </w:r>
      <w:r w:rsidRPr="00492AB4">
        <w:rPr>
          <w:b/>
          <w:bCs/>
        </w:rPr>
        <w:t>Paolo Morganti</w:t>
      </w:r>
      <w:r w:rsidRPr="00492AB4">
        <w:t xml:space="preserve">; </w:t>
      </w:r>
      <w:r w:rsidRPr="00492AB4">
        <w:rPr>
          <w:b/>
          <w:bCs/>
        </w:rPr>
        <w:t>Edoardo Alzetta</w:t>
      </w:r>
      <w:r w:rsidRPr="00492AB4">
        <w:t xml:space="preserve">, Head of Sport di Havas Play, agenzia che accompagna il percorso di BKT nel mondo dello </w:t>
      </w:r>
      <w:r w:rsidRPr="00492AB4">
        <w:lastRenderedPageBreak/>
        <w:t xml:space="preserve">sport. Moderatore d’eccezione, il noto comico catanzarese </w:t>
      </w:r>
      <w:r w:rsidRPr="00492AB4">
        <w:rPr>
          <w:b/>
          <w:bCs/>
        </w:rPr>
        <w:t>Ivan Colacino</w:t>
      </w:r>
      <w:r w:rsidRPr="00492AB4">
        <w:t>, noto per le sue telecronache “sdoppiate” popolarissime sui social.</w:t>
      </w:r>
    </w:p>
    <w:p w14:paraId="7A3BD988" w14:textId="77777777" w:rsidR="00492AB4" w:rsidRPr="00492AB4" w:rsidRDefault="00492AB4" w:rsidP="00492AB4">
      <w:r w:rsidRPr="00492AB4">
        <w:t>La prossima fermata di Fattore Campo sarà Bari, dove BKT riqualificherà un campo al Redentore, zona cerniera della città. I progetti precedenti di Fattore Campo hanno già portato alla donazione, da parte dell’azienda, di un campo di calcetto a Lecce, nel quartiere Zona 167; un parco polivalente a Cosenza; un parco dedicato al calisthenics a Como e un nuovissimo campo di calcio a cinque allo Sperone di Palermo. Il tutto dedicato alle comunità locali.</w:t>
      </w:r>
    </w:p>
    <w:p w14:paraId="6515413F" w14:textId="77777777" w:rsidR="00492AB4" w:rsidRPr="00492AB4" w:rsidRDefault="00492AB4" w:rsidP="00492AB4">
      <w:pPr>
        <w:rPr>
          <w:i/>
          <w:iCs/>
        </w:rPr>
      </w:pPr>
      <w:r w:rsidRPr="00492AB4">
        <w:rPr>
          <w:b/>
          <w:bCs/>
          <w:i/>
          <w:iCs/>
        </w:rPr>
        <w:t>Lucia Salmaso, Managing Director BKT Europe:</w:t>
      </w:r>
      <w:r w:rsidRPr="00492AB4">
        <w:rPr>
          <w:i/>
          <w:iCs/>
        </w:rPr>
        <w:t xml:space="preserve"> “A Catanzaro, BKT si è sentita subito a casa. Negli occhi dei ragazzi abbiamo percepito la felicità di poter giocare in uno spazio pensato per loro e nei volti degli adulti c’era l’orgoglio di una comunità unita. Giornate come questa danno senso a tutto ciò che facciamo come sponsor nel mondo dello sport, condividendo emozioni vere, creando legami duraturi e lasciando un segno permanente nelle comunità locali”.</w:t>
      </w:r>
    </w:p>
    <w:p w14:paraId="524335B4" w14:textId="08370FF1" w:rsidR="00492AB4" w:rsidRPr="00492AB4" w:rsidRDefault="00492AB4" w:rsidP="00492AB4">
      <w:pPr>
        <w:rPr>
          <w:i/>
          <w:iCs/>
        </w:rPr>
      </w:pPr>
      <w:r w:rsidRPr="00492AB4">
        <w:rPr>
          <w:b/>
          <w:bCs/>
          <w:i/>
          <w:iCs/>
        </w:rPr>
        <w:t>Nicola Fiorita</w:t>
      </w:r>
      <w:r w:rsidRPr="00492AB4">
        <w:rPr>
          <w:i/>
          <w:iCs/>
        </w:rPr>
        <w:t xml:space="preserve">, </w:t>
      </w:r>
      <w:r w:rsidRPr="00492AB4">
        <w:rPr>
          <w:b/>
          <w:bCs/>
          <w:i/>
          <w:iCs/>
        </w:rPr>
        <w:t>Sindaco di Catanzaro:</w:t>
      </w:r>
      <w:r w:rsidRPr="00492AB4">
        <w:rPr>
          <w:i/>
          <w:iCs/>
        </w:rPr>
        <w:t xml:space="preserve"> “La nostra tifoseria è da sempre il nostro dodicesimo uomo in campo ma, a questo punto, anche fuori dal rettangolo verde. Stavolta ci ha fatto cogliere un risultato dai molteplici risvolti positivi e di questo gli siamo sinceramente grati. Il progetto che abbiamo candidato riguarda la riqualificazione di un impianto sportivo abbandonato da tempo ma che era frequentato da studenti, giovani e appassionati e assolveva a una importante funzione di aggregazione all’insegna dello sport e della socialità. Elementi che la nostra amministrazione ha voluto sempre tenere legati perché sport significa stare insieme, crescere insieme, includere l’altro e quindi condividere valori preziosi per la comunità”.</w:t>
      </w:r>
    </w:p>
    <w:p w14:paraId="26D34548" w14:textId="77777777" w:rsidR="00492AB4" w:rsidRPr="00492AB4" w:rsidRDefault="00492AB4" w:rsidP="00492AB4">
      <w:pPr>
        <w:rPr>
          <w:i/>
          <w:iCs/>
        </w:rPr>
      </w:pPr>
      <w:r w:rsidRPr="00492AB4">
        <w:rPr>
          <w:b/>
          <w:bCs/>
          <w:i/>
          <w:iCs/>
        </w:rPr>
        <w:t>Paolo Bedin</w:t>
      </w:r>
      <w:r w:rsidRPr="00492AB4">
        <w:rPr>
          <w:i/>
          <w:iCs/>
        </w:rPr>
        <w:t xml:space="preserve">, </w:t>
      </w:r>
      <w:r w:rsidRPr="00492AB4">
        <w:rPr>
          <w:b/>
          <w:bCs/>
          <w:i/>
          <w:iCs/>
        </w:rPr>
        <w:t>presidente LNPB:</w:t>
      </w:r>
      <w:r w:rsidRPr="00492AB4">
        <w:rPr>
          <w:i/>
          <w:iCs/>
        </w:rPr>
        <w:t xml:space="preserve"> “Desidero ringraziare BKT per l’impegno profuso e il supporto garantito anche dall’US Catanzaro 1929, un'iniziativa che consolida la collaborazione con la Lega B e con i suoi club, contribuendo allo sviluppo del nostro territorio nonché alla promozione della cultura sportiva. Siamo convinti che investire in spazi come questo migliori la qualità della vita e rafforzi il senso di comunità e inclusione sociale, valori intrinseci allo sport. Siamo orgogliosi di essere parte integrante di questo processo e auspichiamo che la nuova area diventi un punto di riferimento per tutta la città di Catanzaro”.</w:t>
      </w:r>
    </w:p>
    <w:p w14:paraId="1215AC9B" w14:textId="77777777" w:rsidR="00492AB4" w:rsidRPr="00492AB4" w:rsidRDefault="00492AB4" w:rsidP="00492AB4">
      <w:pPr>
        <w:rPr>
          <w:i/>
          <w:iCs/>
        </w:rPr>
      </w:pPr>
      <w:r w:rsidRPr="00492AB4">
        <w:rPr>
          <w:b/>
          <w:bCs/>
          <w:i/>
          <w:iCs/>
        </w:rPr>
        <w:t>Floriano Noto, presidente US Catanzaro:</w:t>
      </w:r>
      <w:r w:rsidRPr="00492AB4">
        <w:rPr>
          <w:i/>
          <w:iCs/>
        </w:rPr>
        <w:t xml:space="preserve"> “Voglio esprimere un sentito ringraziamento a BKT per questo importante intervento di riqualificazione. Il nuovo campo polifunzionale rappresenta un’opportunità preziosa per i più giovani, che avranno uno spazio dove praticare sport e socializzare, contribuendo così a rendere il nostro territorio ancora più vivo e inclusivo. Un grazie di cuore va anche all’immenso popolo giallorosso, ai tifosi delle Aquile che, con il loro straordinario coinvolgimento e la loro inesauribile passione, hanno portato Catanzaro alla vittoria nella terza edizione di Fattore Campo. Questo successo è il simbolo di una comunità unita, orgogliosa e sempre pronta a fare la differenza. Ancora una volta, Catanzaro dimostra di avere un cuore grande”.</w:t>
      </w:r>
    </w:p>
    <w:p w14:paraId="64BBB9D2" w14:textId="068AD197" w:rsidR="00492AB4" w:rsidRPr="00492AB4" w:rsidRDefault="00492AB4" w:rsidP="00D937F0">
      <w:pPr>
        <w:rPr>
          <w:i/>
          <w:iCs/>
        </w:rPr>
      </w:pPr>
      <w:r w:rsidRPr="00492AB4">
        <w:rPr>
          <w:b/>
          <w:bCs/>
          <w:i/>
          <w:iCs/>
        </w:rPr>
        <w:t xml:space="preserve">Edoardo Alzetta, Head of Sport Havas Play: </w:t>
      </w:r>
      <w:r w:rsidRPr="00492AB4">
        <w:rPr>
          <w:i/>
          <w:iCs/>
        </w:rPr>
        <w:t>“Questo campo non è solo un luogo dove i ragazzi possono fare sport, è un investimento sul loro futuro: attraverso lo sport rinforzeranno valori che resteranno con loro per tutta la vita, dando beneficio all’intera comunità che li circonda. Fattore Campo è una bellissima storia di sport, e ringrazio BKT per renderci parte attiva in questa avventura”.</w:t>
      </w:r>
    </w:p>
    <w:p w14:paraId="0CD32CE8" w14:textId="7342CCE7" w:rsidR="00D937F0" w:rsidRPr="00D937F0" w:rsidRDefault="00D937F0" w:rsidP="00D937F0">
      <w:pPr>
        <w:rPr>
          <w:b/>
          <w:bCs/>
        </w:rPr>
      </w:pPr>
      <w:r w:rsidRPr="00D937F0">
        <w:rPr>
          <w:b/>
          <w:bCs/>
        </w:rPr>
        <w:t>Link utili</w:t>
      </w:r>
    </w:p>
    <w:p w14:paraId="1C6E72A3" w14:textId="77777777" w:rsidR="00D937F0" w:rsidRPr="00D937F0" w:rsidRDefault="00D937F0" w:rsidP="00D937F0">
      <w:pPr>
        <w:numPr>
          <w:ilvl w:val="0"/>
          <w:numId w:val="1"/>
        </w:numPr>
      </w:pPr>
      <w:r w:rsidRPr="00D937F0">
        <w:t xml:space="preserve">Fattore Campo – </w:t>
      </w:r>
      <w:hyperlink r:id="rId7" w:history="1">
        <w:r w:rsidRPr="00D937F0">
          <w:rPr>
            <w:rStyle w:val="Collegamentoipertestuale"/>
          </w:rPr>
          <w:t>https://www.fattorecampo.org/</w:t>
        </w:r>
      </w:hyperlink>
    </w:p>
    <w:p w14:paraId="54308D16" w14:textId="77777777" w:rsidR="00D937F0" w:rsidRPr="00D937F0" w:rsidRDefault="00D937F0" w:rsidP="00D937F0">
      <w:pPr>
        <w:numPr>
          <w:ilvl w:val="0"/>
          <w:numId w:val="1"/>
        </w:numPr>
        <w:rPr>
          <w:lang w:val="de-DE"/>
        </w:rPr>
      </w:pPr>
      <w:r w:rsidRPr="00D937F0">
        <w:rPr>
          <w:lang w:val="de-DE"/>
        </w:rPr>
        <w:t xml:space="preserve">BKT – </w:t>
      </w:r>
      <w:hyperlink r:id="rId8" w:history="1">
        <w:r w:rsidRPr="00D937F0">
          <w:rPr>
            <w:rStyle w:val="Collegamentoipertestuale"/>
            <w:lang w:val="de-DE"/>
          </w:rPr>
          <w:t>https://sponsorship.bkt-tires.com/</w:t>
        </w:r>
      </w:hyperlink>
    </w:p>
    <w:p w14:paraId="65A175D5" w14:textId="3C0EC109" w:rsidR="00D937F0" w:rsidRPr="00D937F0" w:rsidRDefault="00D937F0" w:rsidP="00D937F0">
      <w:pPr>
        <w:numPr>
          <w:ilvl w:val="0"/>
          <w:numId w:val="1"/>
        </w:numPr>
      </w:pPr>
      <w:r w:rsidRPr="00D937F0">
        <w:t xml:space="preserve">Lega B – </w:t>
      </w:r>
      <w:hyperlink r:id="rId9" w:history="1">
        <w:r w:rsidR="001C7112" w:rsidRPr="00DC6772">
          <w:rPr>
            <w:rStyle w:val="Collegamentoipertestuale"/>
          </w:rPr>
          <w:t>https://www.legab.it/</w:t>
        </w:r>
      </w:hyperlink>
      <w:r w:rsidR="001C7112">
        <w:t xml:space="preserve"> </w:t>
      </w:r>
    </w:p>
    <w:p w14:paraId="09FB6B16" w14:textId="77777777" w:rsidR="00E166A9" w:rsidRDefault="00E166A9"/>
    <w:sectPr w:rsidR="00E166A9" w:rsidSect="009F7034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B0EEA" w14:textId="77777777" w:rsidR="00335736" w:rsidRDefault="00335736" w:rsidP="009F7034">
      <w:pPr>
        <w:spacing w:after="0" w:line="240" w:lineRule="auto"/>
      </w:pPr>
      <w:r>
        <w:separator/>
      </w:r>
    </w:p>
  </w:endnote>
  <w:endnote w:type="continuationSeparator" w:id="0">
    <w:p w14:paraId="77098000" w14:textId="77777777" w:rsidR="00335736" w:rsidRDefault="00335736" w:rsidP="009F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F95A0" w14:textId="77777777" w:rsidR="00335736" w:rsidRDefault="00335736" w:rsidP="009F7034">
      <w:pPr>
        <w:spacing w:after="0" w:line="240" w:lineRule="auto"/>
      </w:pPr>
      <w:r>
        <w:separator/>
      </w:r>
    </w:p>
  </w:footnote>
  <w:footnote w:type="continuationSeparator" w:id="0">
    <w:p w14:paraId="23597BAE" w14:textId="77777777" w:rsidR="00335736" w:rsidRDefault="00335736" w:rsidP="009F7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3BC7E" w14:textId="2F68B17A" w:rsidR="009F7034" w:rsidRDefault="009F7034">
    <w:pPr>
      <w:pStyle w:val="Intestazione"/>
    </w:pPr>
    <w:r w:rsidRPr="001539CF">
      <w:rPr>
        <w:noProof/>
      </w:rPr>
      <w:drawing>
        <wp:inline distT="0" distB="0" distL="0" distR="0" wp14:anchorId="5E6D7454" wp14:editId="143EF96A">
          <wp:extent cx="6120130" cy="1748790"/>
          <wp:effectExtent l="0" t="0" r="0" b="3810"/>
          <wp:docPr id="8" name="Immagine 7" descr="A green and white sign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E10EF5DA-2DBB-5BAD-58D9-E297D05E03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 descr="A green and white sign&#10;&#10;AI-generated content may be incorrect.">
                    <a:extLst>
                      <a:ext uri="{FF2B5EF4-FFF2-40B4-BE49-F238E27FC236}">
                        <a16:creationId xmlns:a16="http://schemas.microsoft.com/office/drawing/2014/main" id="{E10EF5DA-2DBB-5BAD-58D9-E297D05E03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6120130" cy="1748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E541F"/>
    <w:multiLevelType w:val="hybridMultilevel"/>
    <w:tmpl w:val="7FB83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958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7F0"/>
    <w:rsid w:val="000C2FFD"/>
    <w:rsid w:val="001A4996"/>
    <w:rsid w:val="001C7112"/>
    <w:rsid w:val="001F2267"/>
    <w:rsid w:val="001F25FF"/>
    <w:rsid w:val="00335736"/>
    <w:rsid w:val="00350B88"/>
    <w:rsid w:val="003C43B7"/>
    <w:rsid w:val="003F7A2C"/>
    <w:rsid w:val="00492AB4"/>
    <w:rsid w:val="004D4440"/>
    <w:rsid w:val="0050417E"/>
    <w:rsid w:val="005D1821"/>
    <w:rsid w:val="006557DE"/>
    <w:rsid w:val="007E05E4"/>
    <w:rsid w:val="008736CA"/>
    <w:rsid w:val="00873829"/>
    <w:rsid w:val="008A7DE4"/>
    <w:rsid w:val="009160BA"/>
    <w:rsid w:val="009F7034"/>
    <w:rsid w:val="00A0034B"/>
    <w:rsid w:val="00A57781"/>
    <w:rsid w:val="00A63524"/>
    <w:rsid w:val="00AE2E6A"/>
    <w:rsid w:val="00B32EEB"/>
    <w:rsid w:val="00B743D3"/>
    <w:rsid w:val="00B8217F"/>
    <w:rsid w:val="00BE53B4"/>
    <w:rsid w:val="00CB4137"/>
    <w:rsid w:val="00CB6570"/>
    <w:rsid w:val="00CC4828"/>
    <w:rsid w:val="00D937F0"/>
    <w:rsid w:val="00E166A9"/>
    <w:rsid w:val="00F056EF"/>
    <w:rsid w:val="00FF2887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F80CC"/>
  <w15:chartTrackingRefBased/>
  <w15:docId w15:val="{443AB21F-89DC-4D89-B6A0-18D04847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93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93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37F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3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937F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937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937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937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937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937F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937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37F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37F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937F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937F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937F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937F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937F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93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93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93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93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93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937F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937F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937F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937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937F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937F0"/>
    <w:rPr>
      <w:b/>
      <w:bCs/>
      <w:smallCaps/>
      <w:color w:val="2F5496" w:themeColor="accent1" w:themeShade="BF"/>
      <w:spacing w:val="5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37F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37F0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D937F0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937F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37F0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60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60BA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9F70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034"/>
  </w:style>
  <w:style w:type="paragraph" w:styleId="Pidipagina">
    <w:name w:val="footer"/>
    <w:basedOn w:val="Normale"/>
    <w:link w:val="PidipaginaCarattere"/>
    <w:uiPriority w:val="99"/>
    <w:unhideWhenUsed/>
    <w:rsid w:val="009F70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nsorship.bkt-tires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ttorecampo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egab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Sky Italia</Company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BARONE Daniele Angelo</dc:creator>
  <cp:keywords/>
  <dc:description/>
  <cp:lastModifiedBy>Patrizia Menicucci</cp:lastModifiedBy>
  <cp:revision>2</cp:revision>
  <dcterms:created xsi:type="dcterms:W3CDTF">2025-04-04T07:56:00Z</dcterms:created>
  <dcterms:modified xsi:type="dcterms:W3CDTF">2025-04-04T07:56:00Z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9bca4c2-e50b-486e-8f26-05163b174112_Enabled">
    <vt:lpwstr>true</vt:lpwstr>
  </property>
  <property fmtid="{D5CDD505-2E9C-101B-9397-08002B2CF9AE}" pid="3" name="MSIP_Label_99bca4c2-e50b-486e-8f26-05163b174112_SetDate">
    <vt:lpwstr>2025-03-25T17:54:17Z</vt:lpwstr>
  </property>
  <property fmtid="{D5CDD505-2E9C-101B-9397-08002B2CF9AE}" pid="4" name="MSIP_Label_99bca4c2-e50b-486e-8f26-05163b174112_Method">
    <vt:lpwstr>Privileged</vt:lpwstr>
  </property>
  <property fmtid="{D5CDD505-2E9C-101B-9397-08002B2CF9AE}" pid="5" name="MSIP_Label_99bca4c2-e50b-486e-8f26-05163b174112_Name">
    <vt:lpwstr>General - Prod</vt:lpwstr>
  </property>
  <property fmtid="{D5CDD505-2E9C-101B-9397-08002B2CF9AE}" pid="6" name="MSIP_Label_99bca4c2-e50b-486e-8f26-05163b174112_SiteId">
    <vt:lpwstr>68b865d5-cf18-4b2b-82a4-a4eddb9c5237</vt:lpwstr>
  </property>
  <property fmtid="{D5CDD505-2E9C-101B-9397-08002B2CF9AE}" pid="7" name="MSIP_Label_99bca4c2-e50b-486e-8f26-05163b174112_ActionId">
    <vt:lpwstr>d3b76af8-37c9-4e26-872b-f3cd0de1de30</vt:lpwstr>
  </property>
  <property fmtid="{D5CDD505-2E9C-101B-9397-08002B2CF9AE}" pid="8" name="MSIP_Label_99bca4c2-e50b-486e-8f26-05163b174112_ContentBits">
    <vt:lpwstr>0</vt:lpwstr>
  </property>
</Properties>
</file>