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FEE0" w14:textId="1FEA78DC" w:rsidR="00F12F98" w:rsidRPr="00377E09" w:rsidRDefault="00753D3B" w:rsidP="00532A55">
      <w:pPr>
        <w:pStyle w:val="xmprfxmsonormal"/>
        <w:spacing w:before="0" w:beforeAutospacing="0" w:after="0" w:afterAutospacing="0" w:line="24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77E09"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377E09">
        <w:rPr>
          <w:rFonts w:asciiTheme="minorHAnsi" w:hAnsiTheme="minorHAnsi" w:cstheme="minorHAnsi"/>
          <w:b/>
          <w:bCs/>
          <w:sz w:val="28"/>
          <w:szCs w:val="28"/>
        </w:rPr>
        <w:t>HUJ L’ORIZZONTE NON È MAI STATO COSÌ VICINO</w:t>
      </w:r>
    </w:p>
    <w:p w14:paraId="580F8807" w14:textId="77777777" w:rsidR="00F07CB8" w:rsidRPr="00377E09" w:rsidRDefault="00F07CB8" w:rsidP="00532A55">
      <w:pPr>
        <w:pStyle w:val="xmprfxmsonormal"/>
        <w:spacing w:before="0" w:beforeAutospacing="0" w:after="0" w:afterAutospacing="0" w:line="24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168B2" w14:textId="77777777" w:rsidR="00F56E0C" w:rsidRDefault="00F12F98" w:rsidP="00532A55">
      <w:pPr>
        <w:spacing w:line="240" w:lineRule="atLeast"/>
        <w:jc w:val="center"/>
        <w:rPr>
          <w:rFonts w:asciiTheme="minorHAnsi" w:hAnsiTheme="minorHAnsi" w:cstheme="minorHAnsi"/>
          <w:b/>
          <w:bCs/>
          <w:i/>
          <w:iCs/>
        </w:rPr>
      </w:pPr>
      <w:r w:rsidRPr="00377E09">
        <w:rPr>
          <w:rFonts w:asciiTheme="minorHAnsi" w:hAnsiTheme="minorHAnsi" w:cstheme="minorHAnsi"/>
          <w:b/>
          <w:bCs/>
          <w:i/>
          <w:iCs/>
        </w:rPr>
        <w:t>Grazie al potenziamento del</w:t>
      </w:r>
      <w:r w:rsidR="00F00520" w:rsidRPr="00377E09">
        <w:rPr>
          <w:rFonts w:asciiTheme="minorHAnsi" w:hAnsiTheme="minorHAnsi" w:cstheme="minorHAnsi"/>
          <w:b/>
          <w:bCs/>
          <w:i/>
          <w:iCs/>
        </w:rPr>
        <w:t xml:space="preserve">l’impianto </w:t>
      </w:r>
      <w:r w:rsidRPr="00377E09">
        <w:rPr>
          <w:rFonts w:asciiTheme="minorHAnsi" w:hAnsiTheme="minorHAnsi" w:cstheme="minorHAnsi"/>
          <w:b/>
          <w:bCs/>
          <w:i/>
          <w:iCs/>
        </w:rPr>
        <w:t xml:space="preserve">più strategico, </w:t>
      </w:r>
    </w:p>
    <w:p w14:paraId="5CA749AB" w14:textId="77777777" w:rsidR="00F56E0C" w:rsidRDefault="00F12F98" w:rsidP="00532A55">
      <w:pPr>
        <w:spacing w:line="240" w:lineRule="atLeast"/>
        <w:jc w:val="center"/>
        <w:rPr>
          <w:rFonts w:asciiTheme="minorHAnsi" w:hAnsiTheme="minorHAnsi" w:cstheme="minorHAnsi"/>
          <w:b/>
          <w:bCs/>
          <w:i/>
          <w:iCs/>
        </w:rPr>
      </w:pPr>
      <w:r w:rsidRPr="00377E09">
        <w:rPr>
          <w:rFonts w:asciiTheme="minorHAnsi" w:hAnsiTheme="minorHAnsi" w:cstheme="minorHAnsi"/>
          <w:b/>
          <w:bCs/>
          <w:i/>
          <w:iCs/>
        </w:rPr>
        <w:t xml:space="preserve">BKT annuncia il suo </w:t>
      </w:r>
      <w:r w:rsidR="00822053" w:rsidRPr="00377E09">
        <w:rPr>
          <w:rFonts w:asciiTheme="minorHAnsi" w:hAnsiTheme="minorHAnsi" w:cstheme="minorHAnsi"/>
          <w:b/>
          <w:bCs/>
          <w:i/>
          <w:iCs/>
        </w:rPr>
        <w:t xml:space="preserve">piano industriale: </w:t>
      </w:r>
      <w:r w:rsidRPr="00377E09">
        <w:rPr>
          <w:rFonts w:asciiTheme="minorHAnsi" w:hAnsiTheme="minorHAnsi" w:cstheme="minorHAnsi"/>
          <w:b/>
          <w:bCs/>
          <w:i/>
          <w:iCs/>
        </w:rPr>
        <w:t xml:space="preserve">raggiungere nel 2026 un fatturato </w:t>
      </w:r>
    </w:p>
    <w:p w14:paraId="636AAD51" w14:textId="40AA345A" w:rsidR="00F12F98" w:rsidRPr="00377E09" w:rsidRDefault="00F12F98" w:rsidP="00532A55">
      <w:pPr>
        <w:spacing w:line="240" w:lineRule="atLeast"/>
        <w:jc w:val="center"/>
        <w:rPr>
          <w:rFonts w:asciiTheme="minorHAnsi" w:hAnsiTheme="minorHAnsi" w:cstheme="minorHAnsi"/>
          <w:i/>
          <w:iCs/>
        </w:rPr>
      </w:pPr>
      <w:r w:rsidRPr="00377E09">
        <w:rPr>
          <w:rFonts w:asciiTheme="minorHAnsi" w:hAnsiTheme="minorHAnsi" w:cstheme="minorHAnsi"/>
          <w:b/>
          <w:bCs/>
          <w:i/>
          <w:iCs/>
        </w:rPr>
        <w:t>di 2 miliardi di dollari e una produzione totale annua di 600.000 MT.</w:t>
      </w:r>
    </w:p>
    <w:p w14:paraId="0E87E361" w14:textId="124A9E43" w:rsidR="00F12F98" w:rsidRPr="00377E09" w:rsidRDefault="00F12F98" w:rsidP="00532A55">
      <w:pPr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53A61BB9" w14:textId="77777777" w:rsidR="00F07CB8" w:rsidRPr="00377E09" w:rsidRDefault="00F07CB8" w:rsidP="00532A55">
      <w:pPr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1A5573A5" w14:textId="002DF56D" w:rsidR="004A3990" w:rsidRPr="00377E09" w:rsidRDefault="00AA39D0" w:rsidP="00532A55">
      <w:pPr>
        <w:spacing w:line="240" w:lineRule="atLeast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Seregno (MB), 20</w:t>
      </w:r>
      <w:r w:rsidR="00F12F98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febbraio 2023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 - Parte da qui il viaggio </w:t>
      </w:r>
      <w:r w:rsidR="00E22232" w:rsidRPr="00377E09">
        <w:rPr>
          <w:rFonts w:asciiTheme="minorHAnsi" w:hAnsiTheme="minorHAnsi" w:cstheme="minorHAnsi"/>
          <w:sz w:val="21"/>
          <w:szCs w:val="21"/>
        </w:rPr>
        <w:t xml:space="preserve">di BKT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verso </w:t>
      </w:r>
      <w:r w:rsidR="00E22232">
        <w:rPr>
          <w:rFonts w:asciiTheme="minorHAnsi" w:hAnsiTheme="minorHAnsi" w:cstheme="minorHAnsi"/>
          <w:sz w:val="21"/>
          <w:szCs w:val="21"/>
        </w:rPr>
        <w:t xml:space="preserve">il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futuro. O meglio, dovremmo dire che prosegue da qui, perché è proprio attraverso il sito di </w:t>
      </w:r>
      <w:proofErr w:type="spellStart"/>
      <w:r w:rsidR="00F12F98" w:rsidRPr="00377E09">
        <w:rPr>
          <w:rFonts w:asciiTheme="minorHAnsi" w:hAnsiTheme="minorHAnsi" w:cstheme="minorHAnsi"/>
          <w:sz w:val="21"/>
          <w:szCs w:val="21"/>
        </w:rPr>
        <w:t>Bhuj</w:t>
      </w:r>
      <w:proofErr w:type="spellEnd"/>
      <w:r w:rsidR="00F12F98" w:rsidRPr="00377E09">
        <w:rPr>
          <w:rFonts w:asciiTheme="minorHAnsi" w:hAnsiTheme="minorHAnsi" w:cstheme="minorHAnsi"/>
          <w:sz w:val="21"/>
          <w:szCs w:val="21"/>
        </w:rPr>
        <w:t>, inaugurato nel 201</w:t>
      </w:r>
      <w:r w:rsidR="00532A55" w:rsidRPr="00377E09">
        <w:rPr>
          <w:rFonts w:asciiTheme="minorHAnsi" w:hAnsiTheme="minorHAnsi" w:cstheme="minorHAnsi"/>
          <w:sz w:val="21"/>
          <w:szCs w:val="21"/>
        </w:rPr>
        <w:t>5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, che la multinazionale indiana ha potuto disegnare i suoi prossimi anni, forte di una solidità economica e infrastrutturale unica nel comparto mondiale degli pneumatici </w:t>
      </w:r>
      <w:r w:rsidR="00F12F98" w:rsidRPr="00377E09">
        <w:rPr>
          <w:rFonts w:asciiTheme="minorHAnsi" w:hAnsiTheme="minorHAnsi" w:cstheme="minorHAnsi"/>
          <w:i/>
          <w:iCs/>
          <w:sz w:val="21"/>
          <w:szCs w:val="21"/>
        </w:rPr>
        <w:t>Off-Highway.</w:t>
      </w:r>
    </w:p>
    <w:p w14:paraId="0E2AC9BF" w14:textId="7BE50B80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 xml:space="preserve">E non è un progetto di stima, è al contrario un piano di crescita ben disegnato e molto importante, che proprio grazie al rafforzamento di </w:t>
      </w:r>
      <w:proofErr w:type="spellStart"/>
      <w:r w:rsidRPr="00377E09">
        <w:rPr>
          <w:rFonts w:asciiTheme="minorHAnsi" w:hAnsiTheme="minorHAnsi" w:cstheme="minorHAnsi"/>
          <w:sz w:val="21"/>
          <w:szCs w:val="21"/>
        </w:rPr>
        <w:t>Bhuj</w:t>
      </w:r>
      <w:proofErr w:type="spellEnd"/>
      <w:r w:rsidRPr="00377E09">
        <w:rPr>
          <w:rFonts w:asciiTheme="minorHAnsi" w:hAnsiTheme="minorHAnsi" w:cstheme="minorHAnsi"/>
          <w:sz w:val="21"/>
          <w:szCs w:val="21"/>
        </w:rPr>
        <w:t>, punta a una produzione annua di 600.000 tonnellate</w:t>
      </w:r>
      <w:r w:rsidR="004F6D7F" w:rsidRPr="00377E09">
        <w:rPr>
          <w:rFonts w:asciiTheme="minorHAnsi" w:hAnsiTheme="minorHAnsi" w:cstheme="minorHAnsi"/>
          <w:sz w:val="21"/>
          <w:szCs w:val="21"/>
        </w:rPr>
        <w:t xml:space="preserve"> metriche</w:t>
      </w:r>
      <w:r w:rsidR="00634DCA">
        <w:rPr>
          <w:rFonts w:asciiTheme="minorHAnsi" w:hAnsiTheme="minorHAnsi" w:cstheme="minorHAnsi"/>
          <w:sz w:val="21"/>
          <w:szCs w:val="21"/>
        </w:rPr>
        <w:t xml:space="preserve"> (MT)</w:t>
      </w:r>
      <w:r w:rsidRPr="00377E09">
        <w:rPr>
          <w:rFonts w:asciiTheme="minorHAnsi" w:hAnsiTheme="minorHAnsi" w:cstheme="minorHAnsi"/>
          <w:sz w:val="21"/>
          <w:szCs w:val="21"/>
        </w:rPr>
        <w:t xml:space="preserve"> di pneumatici e che prevede il raggiungimento in tre anni di 2 miliardi di dollari di fatturato.</w:t>
      </w:r>
    </w:p>
    <w:p w14:paraId="1A8A5F22" w14:textId="77777777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9705E6A" w14:textId="0949EFB0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 xml:space="preserve">Siamo abituati a quanto BKT ami </w:t>
      </w:r>
      <w:r w:rsidRPr="004A2CC1">
        <w:rPr>
          <w:rFonts w:asciiTheme="minorHAnsi" w:hAnsiTheme="minorHAnsi" w:cstheme="minorHAnsi"/>
          <w:sz w:val="21"/>
          <w:szCs w:val="21"/>
        </w:rPr>
        <w:t>raccogliere il guanto della</w:t>
      </w:r>
      <w:r w:rsidRPr="00377E09">
        <w:rPr>
          <w:rFonts w:asciiTheme="minorHAnsi" w:hAnsiTheme="minorHAnsi" w:cstheme="minorHAnsi"/>
          <w:sz w:val="21"/>
          <w:szCs w:val="21"/>
        </w:rPr>
        <w:t xml:space="preserve"> sfida. Il mercato cambia direzione? BKT trova la strada migliore per stare al passo. La pandemia mette in ginocchio la logistica mondiale? BKT è già pronta prima </w:t>
      </w:r>
      <w:r w:rsidR="000220F7" w:rsidRPr="00377E09">
        <w:rPr>
          <w:rFonts w:asciiTheme="minorHAnsi" w:hAnsiTheme="minorHAnsi" w:cstheme="minorHAnsi"/>
          <w:sz w:val="21"/>
          <w:szCs w:val="21"/>
        </w:rPr>
        <w:t>di tutti</w:t>
      </w:r>
      <w:r w:rsidRPr="00377E09">
        <w:rPr>
          <w:rFonts w:asciiTheme="minorHAnsi" w:hAnsiTheme="minorHAnsi" w:cstheme="minorHAnsi"/>
          <w:sz w:val="21"/>
          <w:szCs w:val="21"/>
        </w:rPr>
        <w:t>. Il pianeta chiede responsabilità alle imprese? BKT</w:t>
      </w:r>
      <w:r w:rsidR="004A2BA0" w:rsidRPr="00377E09">
        <w:rPr>
          <w:rFonts w:asciiTheme="minorHAnsi" w:hAnsiTheme="minorHAnsi" w:cstheme="minorHAnsi"/>
          <w:sz w:val="21"/>
          <w:szCs w:val="21"/>
        </w:rPr>
        <w:t xml:space="preserve"> dimostra</w:t>
      </w:r>
      <w:r w:rsidR="00F7450A" w:rsidRPr="00377E09">
        <w:rPr>
          <w:rFonts w:asciiTheme="minorHAnsi" w:hAnsiTheme="minorHAnsi" w:cstheme="minorHAnsi"/>
          <w:sz w:val="21"/>
          <w:szCs w:val="21"/>
        </w:rPr>
        <w:t xml:space="preserve"> con progetti concreti</w:t>
      </w:r>
      <w:r w:rsidR="004A2BA0" w:rsidRPr="00377E09">
        <w:rPr>
          <w:rFonts w:asciiTheme="minorHAnsi" w:hAnsiTheme="minorHAnsi" w:cstheme="minorHAnsi"/>
          <w:sz w:val="21"/>
          <w:szCs w:val="21"/>
        </w:rPr>
        <w:t xml:space="preserve"> il proprio impegno, </w:t>
      </w:r>
      <w:r w:rsidRPr="00377E09">
        <w:rPr>
          <w:rFonts w:asciiTheme="minorHAnsi" w:hAnsiTheme="minorHAnsi" w:cstheme="minorHAnsi"/>
          <w:sz w:val="21"/>
          <w:szCs w:val="21"/>
        </w:rPr>
        <w:t>perché questa attitudine è semplicemente l’imprinting culturale da cui proviene.</w:t>
      </w:r>
    </w:p>
    <w:p w14:paraId="76E2D1C9" w14:textId="3D16BC10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>Ecco che i prossimi tre anni, così chiari nella visione di BKT, non sono che il proseguimento di un percorso costruito con lungimiranza e concretezza, attraverso un profondo atteggiamento di ascolto verso il mercato</w:t>
      </w:r>
      <w:r w:rsidR="009A4E4E" w:rsidRPr="00377E09">
        <w:rPr>
          <w:rFonts w:asciiTheme="minorHAnsi" w:hAnsiTheme="minorHAnsi" w:cstheme="minorHAnsi"/>
          <w:sz w:val="21"/>
          <w:szCs w:val="21"/>
        </w:rPr>
        <w:t>,</w:t>
      </w:r>
      <w:r w:rsidRPr="00377E09">
        <w:rPr>
          <w:rFonts w:asciiTheme="minorHAnsi" w:hAnsiTheme="minorHAnsi" w:cstheme="minorHAnsi"/>
          <w:sz w:val="21"/>
          <w:szCs w:val="21"/>
        </w:rPr>
        <w:t xml:space="preserve"> ma anche </w:t>
      </w:r>
      <w:r w:rsidR="001826D3" w:rsidRPr="00377E09">
        <w:rPr>
          <w:rFonts w:asciiTheme="minorHAnsi" w:hAnsiTheme="minorHAnsi" w:cstheme="minorHAnsi"/>
          <w:sz w:val="21"/>
          <w:szCs w:val="21"/>
        </w:rPr>
        <w:t>grazie a</w:t>
      </w:r>
      <w:r w:rsidRPr="00377E09">
        <w:rPr>
          <w:rFonts w:asciiTheme="minorHAnsi" w:hAnsiTheme="minorHAnsi" w:cstheme="minorHAnsi"/>
          <w:sz w:val="21"/>
          <w:szCs w:val="21"/>
        </w:rPr>
        <w:t xml:space="preserve"> coraggio e passione senza limiti.</w:t>
      </w:r>
    </w:p>
    <w:p w14:paraId="7696FE95" w14:textId="77777777" w:rsidR="00F12F98" w:rsidRPr="00377E09" w:rsidRDefault="00F12F98" w:rsidP="00532A55">
      <w:pPr>
        <w:spacing w:line="240" w:lineRule="atLeast"/>
        <w:rPr>
          <w:rFonts w:asciiTheme="minorHAnsi" w:hAnsiTheme="minorHAnsi" w:cstheme="minorHAnsi"/>
          <w:sz w:val="21"/>
          <w:szCs w:val="21"/>
          <w:highlight w:val="yellow"/>
        </w:rPr>
      </w:pPr>
    </w:p>
    <w:p w14:paraId="19B18FFE" w14:textId="59130332" w:rsidR="00F12F98" w:rsidRPr="00377E09" w:rsidRDefault="00F12F98" w:rsidP="00532A55">
      <w:pPr>
        <w:spacing w:line="240" w:lineRule="atLeast"/>
        <w:rPr>
          <w:rFonts w:asciiTheme="minorHAnsi" w:hAnsiTheme="minorHAnsi" w:cstheme="minorHAnsi"/>
          <w:b/>
          <w:bCs/>
          <w:sz w:val="21"/>
          <w:szCs w:val="21"/>
        </w:rPr>
      </w:pPr>
      <w:proofErr w:type="spellStart"/>
      <w:r w:rsidRPr="00377E09">
        <w:rPr>
          <w:rFonts w:asciiTheme="minorHAnsi" w:hAnsiTheme="minorHAnsi" w:cstheme="minorHAnsi"/>
          <w:b/>
          <w:bCs/>
          <w:sz w:val="21"/>
          <w:szCs w:val="21"/>
        </w:rPr>
        <w:t>Bhuj</w:t>
      </w:r>
      <w:proofErr w:type="spellEnd"/>
      <w:r w:rsidRPr="00377E09">
        <w:rPr>
          <w:rFonts w:asciiTheme="minorHAnsi" w:hAnsiTheme="minorHAnsi" w:cstheme="minorHAnsi"/>
          <w:b/>
          <w:bCs/>
          <w:sz w:val="21"/>
          <w:szCs w:val="21"/>
        </w:rPr>
        <w:t xml:space="preserve"> 201</w:t>
      </w:r>
      <w:r w:rsidR="000239B2" w:rsidRPr="00377E09">
        <w:rPr>
          <w:rFonts w:asciiTheme="minorHAnsi" w:hAnsiTheme="minorHAnsi" w:cstheme="minorHAnsi"/>
          <w:b/>
          <w:bCs/>
          <w:sz w:val="21"/>
          <w:szCs w:val="21"/>
        </w:rPr>
        <w:t>2</w:t>
      </w:r>
      <w:r w:rsidRPr="00377E09">
        <w:rPr>
          <w:rFonts w:asciiTheme="minorHAnsi" w:hAnsiTheme="minorHAnsi" w:cstheme="minorHAnsi"/>
          <w:b/>
          <w:bCs/>
          <w:sz w:val="21"/>
          <w:szCs w:val="21"/>
        </w:rPr>
        <w:t>-2023</w:t>
      </w:r>
      <w:r w:rsidR="004A3990" w:rsidRPr="00377E09">
        <w:rPr>
          <w:rFonts w:asciiTheme="minorHAnsi" w:hAnsiTheme="minorHAnsi" w:cstheme="minorHAnsi"/>
          <w:b/>
          <w:bCs/>
          <w:sz w:val="21"/>
          <w:szCs w:val="21"/>
        </w:rPr>
        <w:t xml:space="preserve">: +262,60% di </w:t>
      </w:r>
      <w:r w:rsidRPr="00377E09">
        <w:rPr>
          <w:rFonts w:asciiTheme="minorHAnsi" w:hAnsiTheme="minorHAnsi" w:cstheme="minorHAnsi"/>
          <w:b/>
          <w:bCs/>
          <w:sz w:val="21"/>
          <w:szCs w:val="21"/>
        </w:rPr>
        <w:t>ettari</w:t>
      </w:r>
      <w:r w:rsidR="004A3990" w:rsidRPr="00377E09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4BEDD279" w14:textId="313176A9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 xml:space="preserve">Quando il primo pneumatico è uscito dalla linea di produzione di </w:t>
      </w:r>
      <w:proofErr w:type="spellStart"/>
      <w:r w:rsidRPr="00377E09">
        <w:rPr>
          <w:rFonts w:asciiTheme="minorHAnsi" w:hAnsiTheme="minorHAnsi" w:cstheme="minorHAnsi"/>
          <w:sz w:val="21"/>
          <w:szCs w:val="21"/>
        </w:rPr>
        <w:t>Bhuj</w:t>
      </w:r>
      <w:proofErr w:type="spellEnd"/>
      <w:r w:rsidRPr="00377E09">
        <w:rPr>
          <w:rFonts w:asciiTheme="minorHAnsi" w:hAnsiTheme="minorHAnsi" w:cstheme="minorHAnsi"/>
          <w:sz w:val="21"/>
          <w:szCs w:val="21"/>
        </w:rPr>
        <w:t xml:space="preserve"> nel 201</w:t>
      </w:r>
      <w:r w:rsidR="000239B2" w:rsidRPr="00377E09">
        <w:rPr>
          <w:rFonts w:asciiTheme="minorHAnsi" w:hAnsiTheme="minorHAnsi" w:cstheme="minorHAnsi"/>
          <w:sz w:val="21"/>
          <w:szCs w:val="21"/>
        </w:rPr>
        <w:t>2</w:t>
      </w:r>
      <w:r w:rsidRPr="00377E09">
        <w:rPr>
          <w:rFonts w:asciiTheme="minorHAnsi" w:hAnsiTheme="minorHAnsi" w:cstheme="minorHAnsi"/>
          <w:sz w:val="21"/>
          <w:szCs w:val="21"/>
        </w:rPr>
        <w:t>, lo stabilimento si trovava su un'area di 123 ettari. Si trattava allora di un investimento da 500 milioni di dollari. Prima di iniziare i lavori, il paesaggio desertico era completamente arido, non c'erano né acqua né elettricità. Ma dopo la posa di molti chilometri di tubi d’acqua potabile e di linee elettriche, il sito è cresciuto in modo esponenziale: 126 ettari nel 2016, 131 nel 2019, 137 nel 2021, 258 nel 2022. Entro la fine del 2023 la previsione è di raggiungere una superficie totale di 323 ettari, di cui 283 già acquisiti.</w:t>
      </w:r>
    </w:p>
    <w:p w14:paraId="7DB04591" w14:textId="23F0CFF1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>Più spazio significa così più possibilità di installare nuovi macchinari, di accogliere più aree di test</w:t>
      </w:r>
      <w:r w:rsidR="001C43B5" w:rsidRPr="00377E09">
        <w:rPr>
          <w:rFonts w:asciiTheme="minorHAnsi" w:hAnsiTheme="minorHAnsi" w:cstheme="minorHAnsi"/>
          <w:sz w:val="21"/>
          <w:szCs w:val="21"/>
        </w:rPr>
        <w:t xml:space="preserve">, di aumentare </w:t>
      </w:r>
      <w:r w:rsidR="00E52FD4" w:rsidRPr="00377E09">
        <w:rPr>
          <w:rFonts w:asciiTheme="minorHAnsi" w:hAnsiTheme="minorHAnsi" w:cstheme="minorHAnsi"/>
          <w:sz w:val="21"/>
          <w:szCs w:val="21"/>
        </w:rPr>
        <w:t>i volumi e tutto ciò che ne consegue</w:t>
      </w:r>
      <w:r w:rsidRPr="00377E09">
        <w:rPr>
          <w:rFonts w:asciiTheme="minorHAnsi" w:hAnsiTheme="minorHAnsi" w:cstheme="minorHAnsi"/>
          <w:sz w:val="21"/>
          <w:szCs w:val="21"/>
        </w:rPr>
        <w:t>. Una proiezione di crescita che non si ferma</w:t>
      </w:r>
      <w:r w:rsidR="001C43B5" w:rsidRPr="00377E09">
        <w:rPr>
          <w:rFonts w:asciiTheme="minorHAnsi" w:hAnsiTheme="minorHAnsi" w:cstheme="minorHAnsi"/>
          <w:sz w:val="21"/>
          <w:szCs w:val="21"/>
        </w:rPr>
        <w:t xml:space="preserve"> e </w:t>
      </w:r>
      <w:r w:rsidRPr="00377E09">
        <w:rPr>
          <w:rFonts w:asciiTheme="minorHAnsi" w:hAnsiTheme="minorHAnsi" w:cstheme="minorHAnsi"/>
          <w:sz w:val="21"/>
          <w:szCs w:val="21"/>
        </w:rPr>
        <w:t>che</w:t>
      </w:r>
      <w:r w:rsidR="001C43B5" w:rsidRPr="00377E09">
        <w:rPr>
          <w:rFonts w:asciiTheme="minorHAnsi" w:hAnsiTheme="minorHAnsi" w:cstheme="minorHAnsi"/>
          <w:sz w:val="21"/>
          <w:szCs w:val="21"/>
        </w:rPr>
        <w:t xml:space="preserve">, </w:t>
      </w:r>
      <w:r w:rsidRPr="00377E09">
        <w:rPr>
          <w:rFonts w:asciiTheme="minorHAnsi" w:hAnsiTheme="minorHAnsi" w:cstheme="minorHAnsi"/>
          <w:sz w:val="21"/>
          <w:szCs w:val="21"/>
        </w:rPr>
        <w:t>anzi, è la base per affrontare l’aumento della domanda</w:t>
      </w:r>
      <w:r w:rsidR="00E265D5" w:rsidRPr="00377E09">
        <w:rPr>
          <w:rFonts w:asciiTheme="minorHAnsi" w:hAnsiTheme="minorHAnsi" w:cstheme="minorHAnsi"/>
          <w:sz w:val="21"/>
          <w:szCs w:val="21"/>
        </w:rPr>
        <w:t>.</w:t>
      </w:r>
      <w:r w:rsidRPr="00377E09">
        <w:rPr>
          <w:rFonts w:asciiTheme="minorHAnsi" w:hAnsiTheme="minorHAnsi" w:cstheme="minorHAnsi"/>
          <w:sz w:val="21"/>
          <w:szCs w:val="21"/>
        </w:rPr>
        <w:t xml:space="preserve"> </w:t>
      </w:r>
      <w:r w:rsidR="00E265D5" w:rsidRPr="00377E09">
        <w:rPr>
          <w:rFonts w:asciiTheme="minorHAnsi" w:hAnsiTheme="minorHAnsi" w:cstheme="minorHAnsi"/>
          <w:sz w:val="21"/>
          <w:szCs w:val="21"/>
        </w:rPr>
        <w:t>S</w:t>
      </w:r>
      <w:r w:rsidR="001C43B5" w:rsidRPr="00377E09">
        <w:rPr>
          <w:rFonts w:asciiTheme="minorHAnsi" w:hAnsiTheme="minorHAnsi" w:cstheme="minorHAnsi"/>
          <w:sz w:val="21"/>
          <w:szCs w:val="21"/>
        </w:rPr>
        <w:t xml:space="preserve">olo per citare i trend più recenti, </w:t>
      </w:r>
      <w:r w:rsidRPr="00377E09">
        <w:rPr>
          <w:rFonts w:asciiTheme="minorHAnsi" w:hAnsiTheme="minorHAnsi" w:cstheme="minorHAnsi"/>
          <w:sz w:val="21"/>
          <w:szCs w:val="21"/>
        </w:rPr>
        <w:t xml:space="preserve">le attività di BKT sono aumentate infatti del </w:t>
      </w:r>
      <w:r w:rsidR="00376AF2">
        <w:rPr>
          <w:rFonts w:asciiTheme="minorHAnsi" w:hAnsiTheme="minorHAnsi" w:cstheme="minorHAnsi"/>
          <w:sz w:val="21"/>
          <w:szCs w:val="21"/>
        </w:rPr>
        <w:t>49</w:t>
      </w:r>
      <w:r w:rsidRPr="00377E09">
        <w:rPr>
          <w:rFonts w:asciiTheme="minorHAnsi" w:hAnsiTheme="minorHAnsi" w:cstheme="minorHAnsi"/>
          <w:sz w:val="21"/>
          <w:szCs w:val="21"/>
        </w:rPr>
        <w:t xml:space="preserve">% rispetto al periodo </w:t>
      </w:r>
      <w:proofErr w:type="spellStart"/>
      <w:r w:rsidRPr="00377E09">
        <w:rPr>
          <w:rFonts w:asciiTheme="minorHAnsi" w:hAnsiTheme="minorHAnsi" w:cstheme="minorHAnsi"/>
          <w:sz w:val="21"/>
          <w:szCs w:val="21"/>
        </w:rPr>
        <w:t>pre</w:t>
      </w:r>
      <w:proofErr w:type="spellEnd"/>
      <w:r w:rsidRPr="00377E09">
        <w:rPr>
          <w:rFonts w:asciiTheme="minorHAnsi" w:hAnsiTheme="minorHAnsi" w:cstheme="minorHAnsi"/>
          <w:sz w:val="21"/>
          <w:szCs w:val="21"/>
        </w:rPr>
        <w:t xml:space="preserve">-pandemia, un picco notevole che </w:t>
      </w:r>
      <w:r w:rsidR="001C43B5" w:rsidRPr="00377E09">
        <w:rPr>
          <w:rFonts w:asciiTheme="minorHAnsi" w:hAnsiTheme="minorHAnsi" w:cstheme="minorHAnsi"/>
          <w:sz w:val="21"/>
          <w:szCs w:val="21"/>
        </w:rPr>
        <w:t xml:space="preserve">testimonia quanto la multinazionale indiana sia </w:t>
      </w:r>
      <w:r w:rsidR="00E265D5" w:rsidRPr="00377E09">
        <w:rPr>
          <w:rFonts w:asciiTheme="minorHAnsi" w:hAnsiTheme="minorHAnsi" w:cstheme="minorHAnsi"/>
          <w:sz w:val="21"/>
          <w:szCs w:val="21"/>
        </w:rPr>
        <w:t xml:space="preserve">sempre </w:t>
      </w:r>
      <w:r w:rsidR="001C43B5" w:rsidRPr="00377E09">
        <w:rPr>
          <w:rFonts w:asciiTheme="minorHAnsi" w:hAnsiTheme="minorHAnsi" w:cstheme="minorHAnsi"/>
          <w:sz w:val="21"/>
          <w:szCs w:val="21"/>
        </w:rPr>
        <w:t xml:space="preserve">pronta per </w:t>
      </w:r>
      <w:r w:rsidRPr="00377E09">
        <w:rPr>
          <w:rFonts w:asciiTheme="minorHAnsi" w:hAnsiTheme="minorHAnsi" w:cstheme="minorHAnsi"/>
          <w:sz w:val="21"/>
          <w:szCs w:val="21"/>
        </w:rPr>
        <w:t>nuove opportunità e sfide.</w:t>
      </w:r>
    </w:p>
    <w:p w14:paraId="6E69D52B" w14:textId="6427F1FC" w:rsidR="00F12F98" w:rsidRPr="00377E09" w:rsidRDefault="0043363E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 xml:space="preserve">E ancora concretamente,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dai </w:t>
      </w:r>
      <w:r w:rsidRPr="00377E09">
        <w:rPr>
          <w:rFonts w:asciiTheme="minorHAnsi" w:hAnsiTheme="minorHAnsi" w:cstheme="minorHAnsi"/>
          <w:sz w:val="21"/>
          <w:szCs w:val="21"/>
        </w:rPr>
        <w:t xml:space="preserve">lontani </w:t>
      </w:r>
      <w:r w:rsidR="00822161" w:rsidRPr="00377E09">
        <w:rPr>
          <w:rFonts w:asciiTheme="minorHAnsi" w:hAnsiTheme="minorHAnsi" w:cstheme="minorHAnsi"/>
          <w:sz w:val="21"/>
          <w:szCs w:val="21"/>
        </w:rPr>
        <w:t>92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 MT</w:t>
      </w:r>
      <w:r w:rsidR="00E265D5" w:rsidRPr="00377E09">
        <w:rPr>
          <w:rFonts w:asciiTheme="minorHAnsi" w:hAnsiTheme="minorHAnsi" w:cstheme="minorHAnsi"/>
          <w:sz w:val="21"/>
          <w:szCs w:val="21"/>
        </w:rPr>
        <w:t xml:space="preserve"> di produzione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 al giorno del 201</w:t>
      </w:r>
      <w:r w:rsidR="00E265D5" w:rsidRPr="00377E09">
        <w:rPr>
          <w:rFonts w:asciiTheme="minorHAnsi" w:hAnsiTheme="minorHAnsi" w:cstheme="minorHAnsi"/>
          <w:sz w:val="21"/>
          <w:szCs w:val="21"/>
        </w:rPr>
        <w:t>5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="00F12F98" w:rsidRPr="00377E09">
        <w:rPr>
          <w:rFonts w:asciiTheme="minorHAnsi" w:hAnsiTheme="minorHAnsi" w:cstheme="minorHAnsi"/>
          <w:sz w:val="21"/>
          <w:szCs w:val="21"/>
        </w:rPr>
        <w:t>Bhuj</w:t>
      </w:r>
      <w:proofErr w:type="spellEnd"/>
      <w:r w:rsidR="00F12F98" w:rsidRPr="00377E09">
        <w:rPr>
          <w:rFonts w:asciiTheme="minorHAnsi" w:hAnsiTheme="minorHAnsi" w:cstheme="minorHAnsi"/>
          <w:sz w:val="21"/>
          <w:szCs w:val="21"/>
        </w:rPr>
        <w:t xml:space="preserve"> ha chiuso il 2022 con il miglior risultato di sempre, 436 MT quotidiani.</w:t>
      </w:r>
    </w:p>
    <w:p w14:paraId="6D23B872" w14:textId="77777777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575D78D" w14:textId="77777777" w:rsidR="002405C6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77E09">
        <w:rPr>
          <w:rFonts w:asciiTheme="minorHAnsi" w:hAnsiTheme="minorHAnsi" w:cstheme="minorHAnsi"/>
          <w:b/>
          <w:bCs/>
          <w:sz w:val="21"/>
          <w:szCs w:val="21"/>
        </w:rPr>
        <w:t>Macchinari più efficienti</w:t>
      </w:r>
      <w:r w:rsidR="001C21BD" w:rsidRPr="00377E09">
        <w:rPr>
          <w:rFonts w:asciiTheme="minorHAnsi" w:hAnsiTheme="minorHAnsi" w:cstheme="minorHAnsi"/>
          <w:b/>
          <w:bCs/>
          <w:sz w:val="21"/>
          <w:szCs w:val="21"/>
        </w:rPr>
        <w:t xml:space="preserve"> = </w:t>
      </w:r>
      <w:r w:rsidRPr="00377E09">
        <w:rPr>
          <w:rFonts w:asciiTheme="minorHAnsi" w:hAnsiTheme="minorHAnsi" w:cstheme="minorHAnsi"/>
          <w:b/>
          <w:bCs/>
          <w:sz w:val="21"/>
          <w:szCs w:val="21"/>
        </w:rPr>
        <w:t>più produzione, più sicurezza.</w:t>
      </w:r>
    </w:p>
    <w:p w14:paraId="433921F9" w14:textId="2E636058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377E09">
        <w:rPr>
          <w:rFonts w:asciiTheme="minorHAnsi" w:hAnsiTheme="minorHAnsi" w:cstheme="minorHAnsi"/>
          <w:sz w:val="21"/>
          <w:szCs w:val="21"/>
        </w:rPr>
        <w:t>Bhuj</w:t>
      </w:r>
      <w:proofErr w:type="spellEnd"/>
      <w:r w:rsidRPr="00377E09">
        <w:rPr>
          <w:rFonts w:asciiTheme="minorHAnsi" w:hAnsiTheme="minorHAnsi" w:cstheme="minorHAnsi"/>
          <w:sz w:val="21"/>
          <w:szCs w:val="21"/>
        </w:rPr>
        <w:t xml:space="preserve"> oggi </w:t>
      </w:r>
      <w:r w:rsidR="00BD7DA4" w:rsidRPr="00377E09">
        <w:rPr>
          <w:rFonts w:asciiTheme="minorHAnsi" w:hAnsiTheme="minorHAnsi" w:cstheme="minorHAnsi"/>
          <w:sz w:val="21"/>
          <w:szCs w:val="21"/>
        </w:rPr>
        <w:t xml:space="preserve">vede </w:t>
      </w:r>
      <w:r w:rsidRPr="00377E09">
        <w:rPr>
          <w:rFonts w:asciiTheme="minorHAnsi" w:hAnsiTheme="minorHAnsi" w:cstheme="minorHAnsi"/>
          <w:sz w:val="21"/>
          <w:szCs w:val="21"/>
        </w:rPr>
        <w:t>installat</w:t>
      </w:r>
      <w:r w:rsidR="00BD7DA4" w:rsidRPr="00377E09">
        <w:rPr>
          <w:rFonts w:asciiTheme="minorHAnsi" w:hAnsiTheme="minorHAnsi" w:cstheme="minorHAnsi"/>
          <w:sz w:val="21"/>
          <w:szCs w:val="21"/>
        </w:rPr>
        <w:t>i</w:t>
      </w:r>
      <w:r w:rsidRPr="00377E09">
        <w:rPr>
          <w:rFonts w:asciiTheme="minorHAnsi" w:hAnsiTheme="minorHAnsi" w:cstheme="minorHAnsi"/>
          <w:sz w:val="21"/>
          <w:szCs w:val="21"/>
        </w:rPr>
        <w:t xml:space="preserve"> macchinari più efficienti</w:t>
      </w:r>
      <w:r w:rsidR="00D669B5" w:rsidRPr="00377E09">
        <w:rPr>
          <w:rFonts w:asciiTheme="minorHAnsi" w:hAnsiTheme="minorHAnsi" w:cstheme="minorHAnsi"/>
          <w:sz w:val="21"/>
          <w:szCs w:val="21"/>
        </w:rPr>
        <w:t xml:space="preserve">, </w:t>
      </w:r>
      <w:r w:rsidRPr="00377E09">
        <w:rPr>
          <w:rFonts w:asciiTheme="minorHAnsi" w:hAnsiTheme="minorHAnsi" w:cstheme="minorHAnsi"/>
          <w:sz w:val="21"/>
          <w:szCs w:val="21"/>
        </w:rPr>
        <w:t>con caratteristiche che consentono di lavorare più velocemente e con maggiore precisione, aumentando la quantità di produzione e la qualità del prodotto finito. Ciò significa</w:t>
      </w:r>
      <w:r w:rsidR="00F559EE" w:rsidRPr="00377E09">
        <w:rPr>
          <w:rFonts w:asciiTheme="minorHAnsi" w:hAnsiTheme="minorHAnsi" w:cstheme="minorHAnsi"/>
          <w:sz w:val="21"/>
          <w:szCs w:val="21"/>
        </w:rPr>
        <w:t>,</w:t>
      </w:r>
      <w:r w:rsidRPr="00377E09">
        <w:rPr>
          <w:rFonts w:asciiTheme="minorHAnsi" w:hAnsiTheme="minorHAnsi" w:cstheme="minorHAnsi"/>
          <w:sz w:val="21"/>
          <w:szCs w:val="21"/>
        </w:rPr>
        <w:t xml:space="preserve"> per esempio</w:t>
      </w:r>
      <w:r w:rsidR="00F559EE" w:rsidRPr="00377E09">
        <w:rPr>
          <w:rFonts w:asciiTheme="minorHAnsi" w:hAnsiTheme="minorHAnsi" w:cstheme="minorHAnsi"/>
          <w:sz w:val="21"/>
          <w:szCs w:val="21"/>
        </w:rPr>
        <w:t>,</w:t>
      </w:r>
      <w:r w:rsidRPr="00377E09">
        <w:rPr>
          <w:rFonts w:asciiTheme="minorHAnsi" w:hAnsiTheme="minorHAnsi" w:cstheme="minorHAnsi"/>
          <w:sz w:val="21"/>
          <w:szCs w:val="21"/>
        </w:rPr>
        <w:t xml:space="preserve"> che viene ridotta la quantità di prodotto scartato, aumentando la sostenibilità del processo produttivo e riducendo di conseguenza i costi di produzione; i processi sono inoltre </w:t>
      </w:r>
      <w:r w:rsidR="00A369D3" w:rsidRPr="00377E09">
        <w:rPr>
          <w:rFonts w:asciiTheme="minorHAnsi" w:hAnsiTheme="minorHAnsi" w:cstheme="minorHAnsi"/>
          <w:sz w:val="21"/>
          <w:szCs w:val="21"/>
        </w:rPr>
        <w:t xml:space="preserve">sempre </w:t>
      </w:r>
      <w:r w:rsidRPr="00377E09">
        <w:rPr>
          <w:rFonts w:asciiTheme="minorHAnsi" w:hAnsiTheme="minorHAnsi" w:cstheme="minorHAnsi"/>
          <w:sz w:val="21"/>
          <w:szCs w:val="21"/>
        </w:rPr>
        <w:t>più</w:t>
      </w:r>
      <w:r w:rsidR="00A369D3" w:rsidRPr="00377E09">
        <w:rPr>
          <w:rFonts w:asciiTheme="minorHAnsi" w:hAnsiTheme="minorHAnsi" w:cstheme="minorHAnsi"/>
          <w:sz w:val="21"/>
          <w:szCs w:val="21"/>
        </w:rPr>
        <w:t xml:space="preserve"> </w:t>
      </w:r>
      <w:r w:rsidRPr="00377E09">
        <w:rPr>
          <w:rFonts w:asciiTheme="minorHAnsi" w:hAnsiTheme="minorHAnsi" w:cstheme="minorHAnsi"/>
          <w:sz w:val="21"/>
          <w:szCs w:val="21"/>
        </w:rPr>
        <w:t>affidabili, e, cosa molto importante per BKT, sono ridotti drasticamente i rischi</w:t>
      </w:r>
      <w:r w:rsidR="00F559EE" w:rsidRPr="00377E09">
        <w:rPr>
          <w:rFonts w:asciiTheme="minorHAnsi" w:hAnsiTheme="minorHAnsi" w:cstheme="minorHAnsi"/>
          <w:sz w:val="21"/>
          <w:szCs w:val="21"/>
        </w:rPr>
        <w:t xml:space="preserve"> </w:t>
      </w:r>
      <w:r w:rsidRPr="00377E09">
        <w:rPr>
          <w:rFonts w:asciiTheme="minorHAnsi" w:hAnsiTheme="minorHAnsi" w:cstheme="minorHAnsi"/>
          <w:sz w:val="21"/>
          <w:szCs w:val="21"/>
        </w:rPr>
        <w:t>sul lavoro</w:t>
      </w:r>
      <w:r w:rsidR="00F559EE" w:rsidRPr="00377E09">
        <w:rPr>
          <w:rFonts w:asciiTheme="minorHAnsi" w:hAnsiTheme="minorHAnsi" w:cstheme="minorHAnsi"/>
          <w:sz w:val="21"/>
          <w:szCs w:val="21"/>
        </w:rPr>
        <w:t xml:space="preserve"> e migliorato il comfort de</w:t>
      </w:r>
      <w:r w:rsidR="00A369D3" w:rsidRPr="00377E09">
        <w:rPr>
          <w:rFonts w:asciiTheme="minorHAnsi" w:hAnsiTheme="minorHAnsi" w:cstheme="minorHAnsi"/>
          <w:sz w:val="21"/>
          <w:szCs w:val="21"/>
        </w:rPr>
        <w:t>i lavoratori</w:t>
      </w:r>
      <w:r w:rsidRPr="00377E09">
        <w:rPr>
          <w:rFonts w:asciiTheme="minorHAnsi" w:hAnsiTheme="minorHAnsi" w:cstheme="minorHAnsi"/>
          <w:sz w:val="21"/>
          <w:szCs w:val="21"/>
        </w:rPr>
        <w:t>.</w:t>
      </w:r>
    </w:p>
    <w:p w14:paraId="33BB7DF5" w14:textId="77777777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DBF712" w14:textId="77777777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77E09">
        <w:rPr>
          <w:rFonts w:asciiTheme="minorHAnsi" w:hAnsiTheme="minorHAnsi" w:cstheme="minorHAnsi"/>
          <w:b/>
          <w:bCs/>
          <w:sz w:val="21"/>
          <w:szCs w:val="21"/>
        </w:rPr>
        <w:t>Carbon Black autoprodotto.</w:t>
      </w:r>
    </w:p>
    <w:p w14:paraId="23A249ED" w14:textId="1D87CF5D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>Un</w:t>
      </w:r>
      <w:r w:rsidR="001678BA" w:rsidRPr="00377E09">
        <w:rPr>
          <w:rFonts w:asciiTheme="minorHAnsi" w:hAnsiTheme="minorHAnsi" w:cstheme="minorHAnsi"/>
          <w:sz w:val="21"/>
          <w:szCs w:val="21"/>
        </w:rPr>
        <w:t>’</w:t>
      </w:r>
      <w:r w:rsidR="00EC782B" w:rsidRPr="00377E09">
        <w:rPr>
          <w:rFonts w:asciiTheme="minorHAnsi" w:hAnsiTheme="minorHAnsi" w:cstheme="minorHAnsi"/>
          <w:sz w:val="21"/>
          <w:szCs w:val="21"/>
        </w:rPr>
        <w:t xml:space="preserve">ulteriore </w:t>
      </w:r>
      <w:r w:rsidRPr="00377E09">
        <w:rPr>
          <w:rFonts w:asciiTheme="minorHAnsi" w:hAnsiTheme="minorHAnsi" w:cstheme="minorHAnsi"/>
          <w:sz w:val="21"/>
          <w:szCs w:val="21"/>
        </w:rPr>
        <w:t xml:space="preserve">scelta strategica </w:t>
      </w:r>
      <w:r w:rsidR="00BA0CD0" w:rsidRPr="00377E09">
        <w:rPr>
          <w:rFonts w:asciiTheme="minorHAnsi" w:hAnsiTheme="minorHAnsi" w:cstheme="minorHAnsi"/>
          <w:sz w:val="21"/>
          <w:szCs w:val="21"/>
        </w:rPr>
        <w:t>di</w:t>
      </w:r>
      <w:r w:rsidRPr="00377E09">
        <w:rPr>
          <w:rFonts w:asciiTheme="minorHAnsi" w:hAnsiTheme="minorHAnsi" w:cstheme="minorHAnsi"/>
          <w:sz w:val="21"/>
          <w:szCs w:val="21"/>
        </w:rPr>
        <w:t xml:space="preserve"> BKT </w:t>
      </w:r>
      <w:r w:rsidR="00BA0CD0" w:rsidRPr="00377E09">
        <w:rPr>
          <w:rFonts w:asciiTheme="minorHAnsi" w:hAnsiTheme="minorHAnsi" w:cstheme="minorHAnsi"/>
          <w:sz w:val="21"/>
          <w:szCs w:val="21"/>
        </w:rPr>
        <w:t xml:space="preserve">per potenziare il sito di </w:t>
      </w:r>
      <w:proofErr w:type="spellStart"/>
      <w:r w:rsidR="00BA0CD0" w:rsidRPr="00377E09">
        <w:rPr>
          <w:rFonts w:asciiTheme="minorHAnsi" w:hAnsiTheme="minorHAnsi" w:cstheme="minorHAnsi"/>
          <w:sz w:val="21"/>
          <w:szCs w:val="21"/>
        </w:rPr>
        <w:t>Bhuj</w:t>
      </w:r>
      <w:proofErr w:type="spellEnd"/>
      <w:r w:rsidR="00BA0CD0" w:rsidRPr="00377E09">
        <w:rPr>
          <w:rFonts w:asciiTheme="minorHAnsi" w:hAnsiTheme="minorHAnsi" w:cstheme="minorHAnsi"/>
          <w:sz w:val="21"/>
          <w:szCs w:val="21"/>
        </w:rPr>
        <w:t xml:space="preserve"> </w:t>
      </w:r>
      <w:r w:rsidRPr="00377E09">
        <w:rPr>
          <w:rFonts w:asciiTheme="minorHAnsi" w:hAnsiTheme="minorHAnsi" w:cstheme="minorHAnsi"/>
          <w:sz w:val="21"/>
          <w:szCs w:val="21"/>
        </w:rPr>
        <w:t>è stata quella di investire in un proprio impianto di Carbon Black. L’impianto è entrato in funzione nel 201</w:t>
      </w:r>
      <w:r w:rsidR="0017650C" w:rsidRPr="00377E09">
        <w:rPr>
          <w:rFonts w:asciiTheme="minorHAnsi" w:hAnsiTheme="minorHAnsi" w:cstheme="minorHAnsi"/>
          <w:sz w:val="21"/>
          <w:szCs w:val="21"/>
        </w:rPr>
        <w:t>7</w:t>
      </w:r>
      <w:r w:rsidRPr="00377E09">
        <w:rPr>
          <w:rFonts w:asciiTheme="minorHAnsi" w:hAnsiTheme="minorHAnsi" w:cstheme="minorHAnsi"/>
          <w:sz w:val="21"/>
          <w:szCs w:val="21"/>
        </w:rPr>
        <w:t>, quando sono stati raggiunti i primi 65.000 MT</w:t>
      </w:r>
      <w:r w:rsidR="00484A27" w:rsidRPr="00377E09">
        <w:rPr>
          <w:rFonts w:asciiTheme="minorHAnsi" w:hAnsiTheme="minorHAnsi" w:cstheme="minorHAnsi"/>
          <w:sz w:val="21"/>
          <w:szCs w:val="21"/>
        </w:rPr>
        <w:t xml:space="preserve">/anno </w:t>
      </w:r>
      <w:r w:rsidRPr="00377E09">
        <w:rPr>
          <w:rFonts w:asciiTheme="minorHAnsi" w:hAnsiTheme="minorHAnsi" w:cstheme="minorHAnsi"/>
          <w:sz w:val="21"/>
          <w:szCs w:val="21"/>
        </w:rPr>
        <w:t>di "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>Hard grade carbon black</w:t>
      </w:r>
      <w:r w:rsidRPr="00377E09">
        <w:rPr>
          <w:rFonts w:asciiTheme="minorHAnsi" w:hAnsiTheme="minorHAnsi" w:cstheme="minorHAnsi"/>
          <w:sz w:val="21"/>
          <w:szCs w:val="21"/>
        </w:rPr>
        <w:t>", il tipo di nerofumo utilizzato specificamente nel battistrada degli pneumatici.  Nell'anno successivo, la produzione è aumentata da 65.000 a 110.000 MT e ha visto l’aggiunta di produzione di "</w:t>
      </w:r>
      <w:r w:rsidR="007F3148" w:rsidRPr="00377E09">
        <w:rPr>
          <w:rFonts w:asciiTheme="minorHAnsi" w:hAnsiTheme="minorHAnsi" w:cstheme="minorHAnsi"/>
          <w:i/>
          <w:iCs/>
          <w:sz w:val="21"/>
          <w:szCs w:val="21"/>
        </w:rPr>
        <w:t>Soft grade carbon black</w:t>
      </w:r>
      <w:r w:rsidR="007F3148" w:rsidRPr="00377E09">
        <w:rPr>
          <w:rFonts w:asciiTheme="minorHAnsi" w:hAnsiTheme="minorHAnsi" w:cstheme="minorHAnsi"/>
          <w:sz w:val="21"/>
          <w:szCs w:val="21"/>
        </w:rPr>
        <w:t xml:space="preserve">”, </w:t>
      </w:r>
      <w:r w:rsidRPr="00377E09">
        <w:rPr>
          <w:rFonts w:asciiTheme="minorHAnsi" w:hAnsiTheme="minorHAnsi" w:cstheme="minorHAnsi"/>
          <w:sz w:val="21"/>
          <w:szCs w:val="21"/>
        </w:rPr>
        <w:t xml:space="preserve">che viene utilizzato nella mescola della carcassa per migliorarne la resistenza e la durata, generando meno calore. Nel 2021, la produzione totale dei due tipi di nerofumo ha raggiunto 138.000 MT all'anno, mentre l'anno scorso è salita a 165.600 MT all'anno. </w:t>
      </w:r>
    </w:p>
    <w:p w14:paraId="23FAE184" w14:textId="7D2C4DAC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>L</w:t>
      </w:r>
      <w:r w:rsidR="004A2456" w:rsidRPr="00377E09">
        <w:rPr>
          <w:rFonts w:asciiTheme="minorHAnsi" w:hAnsiTheme="minorHAnsi" w:cstheme="minorHAnsi"/>
          <w:sz w:val="21"/>
          <w:szCs w:val="21"/>
        </w:rPr>
        <w:t xml:space="preserve">’obiettivo </w:t>
      </w:r>
      <w:r w:rsidRPr="00377E09">
        <w:rPr>
          <w:rFonts w:asciiTheme="minorHAnsi" w:hAnsiTheme="minorHAnsi" w:cstheme="minorHAnsi"/>
          <w:sz w:val="21"/>
          <w:szCs w:val="21"/>
        </w:rPr>
        <w:t xml:space="preserve">per il 2023 </w:t>
      </w:r>
      <w:r w:rsidR="004A2456" w:rsidRPr="00377E09">
        <w:rPr>
          <w:rFonts w:asciiTheme="minorHAnsi" w:hAnsiTheme="minorHAnsi" w:cstheme="minorHAnsi"/>
          <w:sz w:val="21"/>
          <w:szCs w:val="21"/>
        </w:rPr>
        <w:t>è</w:t>
      </w:r>
      <w:r w:rsidRPr="00377E09">
        <w:rPr>
          <w:rFonts w:asciiTheme="minorHAnsi" w:hAnsiTheme="minorHAnsi" w:cstheme="minorHAnsi"/>
          <w:sz w:val="21"/>
          <w:szCs w:val="21"/>
        </w:rPr>
        <w:t xml:space="preserve"> di 198.600 MT, oltre a questo, il dipartimento di Ricerca e Sviluppo prevede di aggiungere un terzo tipo di nerofumo</w:t>
      </w:r>
      <w:r w:rsidR="00230DE3" w:rsidRPr="00377E09">
        <w:rPr>
          <w:rFonts w:asciiTheme="minorHAnsi" w:hAnsiTheme="minorHAnsi" w:cstheme="minorHAnsi"/>
          <w:sz w:val="21"/>
          <w:szCs w:val="21"/>
        </w:rPr>
        <w:t>, lo “</w:t>
      </w:r>
      <w:proofErr w:type="spellStart"/>
      <w:r w:rsidR="002F535D" w:rsidRPr="00377E09">
        <w:rPr>
          <w:rFonts w:asciiTheme="minorHAnsi" w:hAnsiTheme="minorHAnsi" w:cstheme="minorHAnsi"/>
          <w:i/>
          <w:iCs/>
          <w:sz w:val="21"/>
          <w:szCs w:val="21"/>
        </w:rPr>
        <w:t>Specialty</w:t>
      </w:r>
      <w:proofErr w:type="spellEnd"/>
      <w:r w:rsidR="002F535D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carbon black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>".</w:t>
      </w:r>
      <w:r w:rsidRPr="00377E09">
        <w:rPr>
          <w:rFonts w:asciiTheme="minorHAnsi" w:hAnsiTheme="minorHAnsi" w:cstheme="minorHAnsi"/>
          <w:sz w:val="21"/>
          <w:szCs w:val="21"/>
        </w:rPr>
        <w:t xml:space="preserve"> Si tratta di un tipo di nerofumo con proprietà uniche rispetto a</w:t>
      </w:r>
      <w:r w:rsidR="001D17E6" w:rsidRPr="00377E09">
        <w:rPr>
          <w:rFonts w:asciiTheme="minorHAnsi" w:hAnsiTheme="minorHAnsi" w:cstheme="minorHAnsi"/>
          <w:sz w:val="21"/>
          <w:szCs w:val="21"/>
        </w:rPr>
        <w:t xml:space="preserve"> quello </w:t>
      </w:r>
      <w:r w:rsidRPr="00377E09">
        <w:rPr>
          <w:rFonts w:asciiTheme="minorHAnsi" w:hAnsiTheme="minorHAnsi" w:cstheme="minorHAnsi"/>
          <w:sz w:val="21"/>
          <w:szCs w:val="21"/>
        </w:rPr>
        <w:t>utilizzato nelle mescole di gomma, come l'elevata resistenza alla colorazione, l'elevata purezza, il basso livello di ceneri e il bassissimo livello di IPA, che lo rendono adatto all'uso in applicazioni specifiche come vernici, plastica e inchiostri.</w:t>
      </w:r>
    </w:p>
    <w:p w14:paraId="21320F64" w14:textId="194E28D6" w:rsidR="00F12F98" w:rsidRPr="00377E09" w:rsidRDefault="00F12F98" w:rsidP="00532A55">
      <w:pPr>
        <w:spacing w:line="24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681541C" w14:textId="3786A6A3" w:rsidR="00CC75B3" w:rsidRPr="00377E09" w:rsidRDefault="00CC75B3" w:rsidP="00532A55">
      <w:pPr>
        <w:spacing w:line="24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77E09">
        <w:rPr>
          <w:rFonts w:asciiTheme="minorHAnsi" w:hAnsiTheme="minorHAnsi" w:cstheme="minorHAnsi"/>
          <w:b/>
          <w:bCs/>
          <w:sz w:val="21"/>
          <w:szCs w:val="21"/>
        </w:rPr>
        <w:t>Il benessere della “famiglia BKT”</w:t>
      </w:r>
      <w:r w:rsidR="007E62D2" w:rsidRPr="00377E09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18853670" w14:textId="1DC88807" w:rsidR="00F12F98" w:rsidRPr="00377E09" w:rsidRDefault="00327CCC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>L</w:t>
      </w:r>
      <w:r w:rsidR="00F12F98" w:rsidRPr="00377E09">
        <w:rPr>
          <w:rFonts w:asciiTheme="minorHAnsi" w:hAnsiTheme="minorHAnsi" w:cstheme="minorHAnsi"/>
          <w:sz w:val="21"/>
          <w:szCs w:val="21"/>
        </w:rPr>
        <w:t>’ampliamento del</w:t>
      </w:r>
      <w:r w:rsidR="001D17E6" w:rsidRPr="00377E09">
        <w:rPr>
          <w:rFonts w:asciiTheme="minorHAnsi" w:hAnsiTheme="minorHAnsi" w:cstheme="minorHAnsi"/>
          <w:sz w:val="21"/>
          <w:szCs w:val="21"/>
        </w:rPr>
        <w:t xml:space="preserve">l’impianto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significa </w:t>
      </w:r>
      <w:r w:rsidR="00D251A7" w:rsidRPr="00377E09">
        <w:rPr>
          <w:rFonts w:asciiTheme="minorHAnsi" w:hAnsiTheme="minorHAnsi" w:cstheme="minorHAnsi"/>
          <w:sz w:val="21"/>
          <w:szCs w:val="21"/>
        </w:rPr>
        <w:t>aumento del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la capacità produttiva, ma è migliorata </w:t>
      </w:r>
      <w:r w:rsidR="00D251A7" w:rsidRPr="00377E09">
        <w:rPr>
          <w:rFonts w:asciiTheme="minorHAnsi" w:hAnsiTheme="minorHAnsi" w:cstheme="minorHAnsi"/>
          <w:sz w:val="21"/>
          <w:szCs w:val="21"/>
        </w:rPr>
        <w:t xml:space="preserve">in modo importante </w:t>
      </w:r>
      <w:r w:rsidR="00F12F98" w:rsidRPr="00377E09">
        <w:rPr>
          <w:rFonts w:asciiTheme="minorHAnsi" w:hAnsiTheme="minorHAnsi" w:cstheme="minorHAnsi"/>
          <w:sz w:val="21"/>
          <w:szCs w:val="21"/>
        </w:rPr>
        <w:t>anche la logistica delle operazioni, co</w:t>
      </w:r>
      <w:r w:rsidR="00D251A7" w:rsidRPr="00377E09">
        <w:rPr>
          <w:rFonts w:asciiTheme="minorHAnsi" w:hAnsiTheme="minorHAnsi" w:cstheme="minorHAnsi"/>
          <w:sz w:val="21"/>
          <w:szCs w:val="21"/>
        </w:rPr>
        <w:t xml:space="preserve">sa che ha permesso di introdurre nuova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forza lavoro </w:t>
      </w:r>
      <w:r w:rsidR="00D251A7" w:rsidRPr="00377E09">
        <w:rPr>
          <w:rFonts w:asciiTheme="minorHAnsi" w:hAnsiTheme="minorHAnsi" w:cstheme="minorHAnsi"/>
          <w:sz w:val="21"/>
          <w:szCs w:val="21"/>
        </w:rPr>
        <w:t xml:space="preserve">specializzata, oltre a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fornire una maggiore flessibilità </w:t>
      </w:r>
      <w:r w:rsidR="00D251A7" w:rsidRPr="00377E09">
        <w:rPr>
          <w:rFonts w:asciiTheme="minorHAnsi" w:hAnsiTheme="minorHAnsi" w:cstheme="minorHAnsi"/>
          <w:sz w:val="21"/>
          <w:szCs w:val="21"/>
        </w:rPr>
        <w:t xml:space="preserve">nei flussi di produzione e </w:t>
      </w:r>
      <w:r w:rsidR="00331158" w:rsidRPr="00377E09">
        <w:rPr>
          <w:rFonts w:asciiTheme="minorHAnsi" w:hAnsiTheme="minorHAnsi" w:cstheme="minorHAnsi"/>
          <w:sz w:val="21"/>
          <w:szCs w:val="21"/>
        </w:rPr>
        <w:t>s</w:t>
      </w:r>
      <w:r w:rsidR="00D251A7" w:rsidRPr="00377E09">
        <w:rPr>
          <w:rFonts w:asciiTheme="minorHAnsi" w:hAnsiTheme="minorHAnsi" w:cstheme="minorHAnsi"/>
          <w:sz w:val="21"/>
          <w:szCs w:val="21"/>
        </w:rPr>
        <w:t>toccaggio.</w:t>
      </w:r>
    </w:p>
    <w:p w14:paraId="498628A0" w14:textId="4121F618" w:rsidR="00F12F98" w:rsidRPr="00377E09" w:rsidRDefault="00407FA9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 xml:space="preserve">Parlando di lavoro, la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costruzione di nuove strutture ha </w:t>
      </w:r>
      <w:r w:rsidRPr="00377E09">
        <w:rPr>
          <w:rFonts w:asciiTheme="minorHAnsi" w:hAnsiTheme="minorHAnsi" w:cstheme="minorHAnsi"/>
          <w:sz w:val="21"/>
          <w:szCs w:val="21"/>
        </w:rPr>
        <w:t>segnato un miglioramento</w:t>
      </w:r>
      <w:r w:rsidR="00331158" w:rsidRPr="00377E09">
        <w:rPr>
          <w:rFonts w:asciiTheme="minorHAnsi" w:hAnsiTheme="minorHAnsi" w:cstheme="minorHAnsi"/>
          <w:sz w:val="21"/>
          <w:szCs w:val="21"/>
        </w:rPr>
        <w:t xml:space="preserve"> anche </w:t>
      </w:r>
      <w:r w:rsidRPr="00377E09">
        <w:rPr>
          <w:rFonts w:asciiTheme="minorHAnsi" w:hAnsiTheme="minorHAnsi" w:cstheme="minorHAnsi"/>
          <w:sz w:val="21"/>
          <w:szCs w:val="21"/>
        </w:rPr>
        <w:t>del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le condizioni </w:t>
      </w:r>
      <w:r w:rsidR="00331158" w:rsidRPr="00377E09">
        <w:rPr>
          <w:rFonts w:asciiTheme="minorHAnsi" w:hAnsiTheme="minorHAnsi" w:cstheme="minorHAnsi"/>
          <w:sz w:val="21"/>
          <w:szCs w:val="21"/>
        </w:rPr>
        <w:t xml:space="preserve">di sicurezza </w:t>
      </w:r>
      <w:r w:rsidR="00F12F98" w:rsidRPr="00377E09">
        <w:rPr>
          <w:rFonts w:asciiTheme="minorHAnsi" w:hAnsiTheme="minorHAnsi" w:cstheme="minorHAnsi"/>
          <w:sz w:val="21"/>
          <w:szCs w:val="21"/>
        </w:rPr>
        <w:t>dei dipendenti, un aspetto a cui BKT t</w:t>
      </w:r>
      <w:r w:rsidR="00947CBE" w:rsidRPr="00377E09">
        <w:rPr>
          <w:rFonts w:asciiTheme="minorHAnsi" w:hAnsiTheme="minorHAnsi" w:cstheme="minorHAnsi"/>
          <w:sz w:val="21"/>
          <w:szCs w:val="21"/>
        </w:rPr>
        <w:t>iene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 molto; la comunità che opera all’interno del sito di </w:t>
      </w:r>
      <w:proofErr w:type="spellStart"/>
      <w:r w:rsidR="00F12F98" w:rsidRPr="00377E09">
        <w:rPr>
          <w:rFonts w:asciiTheme="minorHAnsi" w:hAnsiTheme="minorHAnsi" w:cstheme="minorHAnsi"/>
          <w:sz w:val="21"/>
          <w:szCs w:val="21"/>
        </w:rPr>
        <w:t>Bhuj</w:t>
      </w:r>
      <w:proofErr w:type="spellEnd"/>
      <w:r w:rsidR="00F12F98" w:rsidRPr="00377E09">
        <w:rPr>
          <w:rFonts w:asciiTheme="minorHAnsi" w:hAnsiTheme="minorHAnsi" w:cstheme="minorHAnsi"/>
          <w:sz w:val="21"/>
          <w:szCs w:val="21"/>
        </w:rPr>
        <w:t xml:space="preserve"> </w:t>
      </w:r>
      <w:r w:rsidR="00216625" w:rsidRPr="00377E09">
        <w:rPr>
          <w:rFonts w:asciiTheme="minorHAnsi" w:hAnsiTheme="minorHAnsi" w:cstheme="minorHAnsi"/>
          <w:sz w:val="21"/>
          <w:szCs w:val="21"/>
        </w:rPr>
        <w:t xml:space="preserve">oggi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è </w:t>
      </w:r>
      <w:r w:rsidR="00216625" w:rsidRPr="00377E09">
        <w:rPr>
          <w:rFonts w:asciiTheme="minorHAnsi" w:hAnsiTheme="minorHAnsi" w:cstheme="minorHAnsi"/>
          <w:sz w:val="21"/>
          <w:szCs w:val="21"/>
        </w:rPr>
        <w:t xml:space="preserve">infatti </w:t>
      </w:r>
      <w:r w:rsidR="00F12F98" w:rsidRPr="00377E09">
        <w:rPr>
          <w:rFonts w:asciiTheme="minorHAnsi" w:hAnsiTheme="minorHAnsi" w:cstheme="minorHAnsi"/>
          <w:sz w:val="21"/>
          <w:szCs w:val="21"/>
        </w:rPr>
        <w:t>davvero grande</w:t>
      </w:r>
      <w:r w:rsidR="00216625" w:rsidRPr="00377E09">
        <w:rPr>
          <w:rFonts w:asciiTheme="minorHAnsi" w:hAnsiTheme="minorHAnsi" w:cstheme="minorHAnsi"/>
          <w:sz w:val="21"/>
          <w:szCs w:val="21"/>
        </w:rPr>
        <w:t xml:space="preserve">,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a fine dicembre </w:t>
      </w:r>
      <w:r w:rsidR="00216625" w:rsidRPr="00377E09">
        <w:rPr>
          <w:rFonts w:asciiTheme="minorHAnsi" w:hAnsiTheme="minorHAnsi" w:cstheme="minorHAnsi"/>
          <w:sz w:val="21"/>
          <w:szCs w:val="21"/>
        </w:rPr>
        <w:t>20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22 il numero </w:t>
      </w:r>
      <w:r w:rsidR="00DA42E6" w:rsidRPr="00377E09">
        <w:rPr>
          <w:rFonts w:asciiTheme="minorHAnsi" w:hAnsiTheme="minorHAnsi" w:cstheme="minorHAnsi"/>
          <w:sz w:val="21"/>
          <w:szCs w:val="21"/>
        </w:rPr>
        <w:t xml:space="preserve">delle persone </w:t>
      </w:r>
      <w:r w:rsidR="007F15F7" w:rsidRPr="00377E09">
        <w:rPr>
          <w:rFonts w:asciiTheme="minorHAnsi" w:hAnsiTheme="minorHAnsi" w:cstheme="minorHAnsi"/>
          <w:sz w:val="21"/>
          <w:szCs w:val="21"/>
        </w:rPr>
        <w:t>che vi lavorano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 è di </w:t>
      </w:r>
      <w:r w:rsidR="00DA42E6" w:rsidRPr="00377E09">
        <w:rPr>
          <w:rFonts w:asciiTheme="minorHAnsi" w:hAnsiTheme="minorHAnsi" w:cstheme="minorHAnsi"/>
          <w:sz w:val="21"/>
          <w:szCs w:val="21"/>
        </w:rPr>
        <w:t>4</w:t>
      </w:r>
      <w:r w:rsidR="0069506D" w:rsidRPr="00377E09">
        <w:rPr>
          <w:rFonts w:asciiTheme="minorHAnsi" w:hAnsiTheme="minorHAnsi" w:cstheme="minorHAnsi"/>
          <w:sz w:val="21"/>
          <w:szCs w:val="21"/>
        </w:rPr>
        <w:t>.</w:t>
      </w:r>
      <w:r w:rsidR="00DA42E6" w:rsidRPr="00377E09">
        <w:rPr>
          <w:rFonts w:asciiTheme="minorHAnsi" w:hAnsiTheme="minorHAnsi" w:cstheme="minorHAnsi"/>
          <w:sz w:val="21"/>
          <w:szCs w:val="21"/>
        </w:rPr>
        <w:t>776</w:t>
      </w:r>
      <w:r w:rsidR="0069506D" w:rsidRPr="00377E09">
        <w:rPr>
          <w:rFonts w:asciiTheme="minorHAnsi" w:hAnsiTheme="minorHAnsi" w:cstheme="minorHAnsi"/>
          <w:sz w:val="21"/>
          <w:szCs w:val="21"/>
        </w:rPr>
        <w:t>.</w:t>
      </w:r>
    </w:p>
    <w:p w14:paraId="573A7CCE" w14:textId="0C5E38C6" w:rsidR="009D4F5A" w:rsidRPr="00377E09" w:rsidRDefault="009D4F5A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>Al benessere della sua comunità BKT dedica ogni anno molti investimenti, attraverso</w:t>
      </w:r>
      <w:r w:rsidR="0069506D" w:rsidRPr="00377E09">
        <w:rPr>
          <w:rFonts w:asciiTheme="minorHAnsi" w:hAnsiTheme="minorHAnsi" w:cstheme="minorHAnsi"/>
          <w:sz w:val="21"/>
          <w:szCs w:val="21"/>
        </w:rPr>
        <w:t>,</w:t>
      </w:r>
      <w:r w:rsidRPr="00377E09">
        <w:rPr>
          <w:rFonts w:asciiTheme="minorHAnsi" w:hAnsiTheme="minorHAnsi" w:cstheme="minorHAnsi"/>
          <w:sz w:val="21"/>
          <w:szCs w:val="21"/>
        </w:rPr>
        <w:t xml:space="preserve"> per esempio</w:t>
      </w:r>
      <w:r w:rsidR="0069506D" w:rsidRPr="00377E09">
        <w:rPr>
          <w:rFonts w:asciiTheme="minorHAnsi" w:hAnsiTheme="minorHAnsi" w:cstheme="minorHAnsi"/>
          <w:sz w:val="21"/>
          <w:szCs w:val="21"/>
        </w:rPr>
        <w:t>,</w:t>
      </w:r>
      <w:r w:rsidRPr="00377E09">
        <w:rPr>
          <w:rFonts w:asciiTheme="minorHAnsi" w:hAnsiTheme="minorHAnsi" w:cstheme="minorHAnsi"/>
          <w:sz w:val="21"/>
          <w:szCs w:val="21"/>
        </w:rPr>
        <w:t xml:space="preserve"> l’ampliamento degli spazi che ospitano le famiglie dei lavoratori dipendenti</w:t>
      </w:r>
      <w:r w:rsidR="00E35855" w:rsidRPr="00377E09">
        <w:rPr>
          <w:rFonts w:asciiTheme="minorHAnsi" w:hAnsiTheme="minorHAnsi" w:cstheme="minorHAnsi"/>
          <w:sz w:val="21"/>
          <w:szCs w:val="21"/>
        </w:rPr>
        <w:t xml:space="preserve"> (ora vi risiedono quasi 1.000 persone)</w:t>
      </w:r>
      <w:r w:rsidRPr="00377E09">
        <w:rPr>
          <w:rFonts w:asciiTheme="minorHAnsi" w:hAnsiTheme="minorHAnsi" w:cstheme="minorHAnsi"/>
          <w:sz w:val="21"/>
          <w:szCs w:val="21"/>
        </w:rPr>
        <w:t>, nella cura della loro salute, nell’istruzione dei bambini. Una vera “fabbrica sociale” a tutto tondo</w:t>
      </w:r>
      <w:r w:rsidR="00634DCA">
        <w:rPr>
          <w:rFonts w:asciiTheme="minorHAnsi" w:hAnsiTheme="minorHAnsi" w:cstheme="minorHAnsi"/>
          <w:sz w:val="21"/>
          <w:szCs w:val="21"/>
        </w:rPr>
        <w:t>,</w:t>
      </w:r>
      <w:r w:rsidRPr="00377E09">
        <w:rPr>
          <w:rFonts w:asciiTheme="minorHAnsi" w:hAnsiTheme="minorHAnsi" w:cstheme="minorHAnsi"/>
          <w:sz w:val="21"/>
          <w:szCs w:val="21"/>
        </w:rPr>
        <w:t xml:space="preserve"> insomma, </w:t>
      </w:r>
      <w:r w:rsidR="00946B2B" w:rsidRPr="00377E09">
        <w:rPr>
          <w:rFonts w:asciiTheme="minorHAnsi" w:hAnsiTheme="minorHAnsi" w:cstheme="minorHAnsi"/>
          <w:sz w:val="21"/>
          <w:szCs w:val="21"/>
        </w:rPr>
        <w:t xml:space="preserve">che resta </w:t>
      </w:r>
      <w:r w:rsidRPr="00377E09">
        <w:rPr>
          <w:rFonts w:asciiTheme="minorHAnsi" w:hAnsiTheme="minorHAnsi" w:cstheme="minorHAnsi"/>
          <w:sz w:val="21"/>
          <w:szCs w:val="21"/>
        </w:rPr>
        <w:t xml:space="preserve">un modello </w:t>
      </w:r>
      <w:r w:rsidR="00946B2B" w:rsidRPr="00377E09">
        <w:rPr>
          <w:rFonts w:asciiTheme="minorHAnsi" w:hAnsiTheme="minorHAnsi" w:cstheme="minorHAnsi"/>
          <w:sz w:val="21"/>
          <w:szCs w:val="21"/>
        </w:rPr>
        <w:t xml:space="preserve">virtuoso </w:t>
      </w:r>
      <w:r w:rsidRPr="00377E09">
        <w:rPr>
          <w:rFonts w:asciiTheme="minorHAnsi" w:hAnsiTheme="minorHAnsi" w:cstheme="minorHAnsi"/>
          <w:sz w:val="21"/>
          <w:szCs w:val="21"/>
        </w:rPr>
        <w:t>tra i primi al mondo nel comparto manufatturiero.</w:t>
      </w:r>
    </w:p>
    <w:p w14:paraId="132525DE" w14:textId="55BABCCC" w:rsidR="00331158" w:rsidRPr="00377E09" w:rsidRDefault="0033115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7E9C642" w14:textId="6AA2916A" w:rsidR="007E62D2" w:rsidRPr="00377E09" w:rsidRDefault="00E12F26" w:rsidP="00532A55">
      <w:pPr>
        <w:spacing w:line="24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77E09">
        <w:rPr>
          <w:rFonts w:asciiTheme="minorHAnsi" w:hAnsiTheme="minorHAnsi" w:cstheme="minorHAnsi"/>
          <w:b/>
          <w:bCs/>
          <w:sz w:val="21"/>
          <w:szCs w:val="21"/>
        </w:rPr>
        <w:t>Un buon uso delle risorse.</w:t>
      </w:r>
    </w:p>
    <w:p w14:paraId="48DD44E2" w14:textId="7164EE59" w:rsidR="00331158" w:rsidRPr="00377E09" w:rsidRDefault="0009778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lastRenderedPageBreak/>
        <w:t>B</w:t>
      </w:r>
      <w:r w:rsidR="00331158" w:rsidRPr="00377E09">
        <w:rPr>
          <w:rFonts w:asciiTheme="minorHAnsi" w:hAnsiTheme="minorHAnsi" w:cstheme="minorHAnsi"/>
          <w:sz w:val="21"/>
          <w:szCs w:val="21"/>
        </w:rPr>
        <w:t xml:space="preserve">enessere per le persone, per BKT significa </w:t>
      </w:r>
      <w:r w:rsidR="00327CCC" w:rsidRPr="00377E09">
        <w:rPr>
          <w:rFonts w:asciiTheme="minorHAnsi" w:hAnsiTheme="minorHAnsi" w:cstheme="minorHAnsi"/>
          <w:sz w:val="21"/>
          <w:szCs w:val="21"/>
        </w:rPr>
        <w:t>naturalmente</w:t>
      </w:r>
      <w:r w:rsidRPr="00377E09">
        <w:rPr>
          <w:rFonts w:asciiTheme="minorHAnsi" w:hAnsiTheme="minorHAnsi" w:cstheme="minorHAnsi"/>
          <w:sz w:val="21"/>
          <w:szCs w:val="21"/>
        </w:rPr>
        <w:t xml:space="preserve"> anche </w:t>
      </w:r>
      <w:r w:rsidR="00331158" w:rsidRPr="00377E09">
        <w:rPr>
          <w:rFonts w:asciiTheme="minorHAnsi" w:hAnsiTheme="minorHAnsi" w:cstheme="minorHAnsi"/>
          <w:sz w:val="21"/>
          <w:szCs w:val="21"/>
        </w:rPr>
        <w:t xml:space="preserve">benessere per l’ambiente, </w:t>
      </w:r>
      <w:r w:rsidRPr="00377E09">
        <w:rPr>
          <w:rFonts w:asciiTheme="minorHAnsi" w:hAnsiTheme="minorHAnsi" w:cstheme="minorHAnsi"/>
          <w:sz w:val="21"/>
          <w:szCs w:val="21"/>
        </w:rPr>
        <w:t>una condizione imprescindibile che oggi deve rientrare nelle strategie di tutte le imprese responsabili</w:t>
      </w:r>
      <w:r w:rsidR="00124F20" w:rsidRPr="00377E09">
        <w:rPr>
          <w:rFonts w:asciiTheme="minorHAnsi" w:hAnsiTheme="minorHAnsi" w:cstheme="minorHAnsi"/>
          <w:sz w:val="21"/>
          <w:szCs w:val="21"/>
        </w:rPr>
        <w:t>, che si definiscono tali.</w:t>
      </w:r>
    </w:p>
    <w:p w14:paraId="0F63058F" w14:textId="7EF78E9E" w:rsidR="00F12F98" w:rsidRPr="00377E09" w:rsidRDefault="0009778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377E09">
        <w:rPr>
          <w:rFonts w:asciiTheme="minorHAnsi" w:hAnsiTheme="minorHAnsi" w:cstheme="minorHAnsi"/>
          <w:sz w:val="21"/>
          <w:szCs w:val="21"/>
        </w:rPr>
        <w:t>Bhuj</w:t>
      </w:r>
      <w:proofErr w:type="spellEnd"/>
      <w:r w:rsidRPr="00377E09">
        <w:rPr>
          <w:rFonts w:asciiTheme="minorHAnsi" w:hAnsiTheme="minorHAnsi" w:cstheme="minorHAnsi"/>
          <w:sz w:val="21"/>
          <w:szCs w:val="21"/>
        </w:rPr>
        <w:t xml:space="preserve"> è un modello anche per questo.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Già </w:t>
      </w:r>
      <w:r w:rsidRPr="00377E09">
        <w:rPr>
          <w:rFonts w:asciiTheme="minorHAnsi" w:hAnsiTheme="minorHAnsi" w:cstheme="minorHAnsi"/>
          <w:sz w:val="21"/>
          <w:szCs w:val="21"/>
        </w:rPr>
        <w:t xml:space="preserve">nel 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2013 era stata creata </w:t>
      </w:r>
      <w:r w:rsidRPr="00377E09">
        <w:rPr>
          <w:rFonts w:asciiTheme="minorHAnsi" w:hAnsiTheme="minorHAnsi" w:cstheme="minorHAnsi"/>
          <w:sz w:val="21"/>
          <w:szCs w:val="21"/>
        </w:rPr>
        <w:t xml:space="preserve">infatti la </w:t>
      </w:r>
      <w:r w:rsidR="00F12F98" w:rsidRPr="00377E09">
        <w:rPr>
          <w:rFonts w:asciiTheme="minorHAnsi" w:hAnsiTheme="minorHAnsi" w:cstheme="minorHAnsi"/>
          <w:sz w:val="21"/>
          <w:szCs w:val="21"/>
        </w:rPr>
        <w:t>centrale elettrica interna per avere una fonte di elettricità affidabile e controllata. Oggi, sia i pannelli solari che l’impianto di cogenerazione, permettono di autoprodurre energia; nel 2022 è stata ampliata la centrale di cogenerazione, da 20 MW a 40 MW e ancora sono in corso progetti per ampliare la potenza delle risorse rinnovabili autoprodotte.</w:t>
      </w:r>
    </w:p>
    <w:p w14:paraId="0E87FA0E" w14:textId="3082D98D" w:rsidR="00B346D0" w:rsidRDefault="00097788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77E09">
        <w:rPr>
          <w:rFonts w:asciiTheme="minorHAnsi" w:hAnsiTheme="minorHAnsi" w:cstheme="minorHAnsi"/>
          <w:sz w:val="21"/>
          <w:szCs w:val="21"/>
        </w:rPr>
        <w:t>Anche l’acqua è al centro d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el </w:t>
      </w:r>
      <w:r w:rsidR="00B346D0" w:rsidRPr="00377E09">
        <w:rPr>
          <w:rFonts w:asciiTheme="minorHAnsi" w:hAnsiTheme="minorHAnsi" w:cstheme="minorHAnsi"/>
          <w:sz w:val="21"/>
          <w:szCs w:val="21"/>
        </w:rPr>
        <w:t>cammino</w:t>
      </w:r>
      <w:r w:rsidR="00F12F98" w:rsidRPr="00377E09">
        <w:rPr>
          <w:rFonts w:asciiTheme="minorHAnsi" w:hAnsiTheme="minorHAnsi" w:cstheme="minorHAnsi"/>
          <w:sz w:val="21"/>
          <w:szCs w:val="21"/>
        </w:rPr>
        <w:t xml:space="preserve"> virtuoso di BKT verso la Sostenibilità</w:t>
      </w:r>
      <w:r w:rsidRPr="00377E09">
        <w:rPr>
          <w:rFonts w:asciiTheme="minorHAnsi" w:hAnsiTheme="minorHAnsi" w:cstheme="minorHAnsi"/>
          <w:sz w:val="21"/>
          <w:szCs w:val="21"/>
        </w:rPr>
        <w:t xml:space="preserve">. </w:t>
      </w:r>
      <w:r w:rsidR="00B346D0" w:rsidRPr="00377E09">
        <w:rPr>
          <w:rFonts w:asciiTheme="minorHAnsi" w:hAnsiTheme="minorHAnsi" w:cstheme="minorHAnsi"/>
          <w:sz w:val="21"/>
          <w:szCs w:val="21"/>
        </w:rPr>
        <w:t>Dal 2019 è</w:t>
      </w:r>
      <w:r w:rsidRPr="00377E09">
        <w:rPr>
          <w:rFonts w:asciiTheme="minorHAnsi" w:hAnsiTheme="minorHAnsi" w:cstheme="minorHAnsi"/>
          <w:sz w:val="21"/>
          <w:szCs w:val="21"/>
        </w:rPr>
        <w:t xml:space="preserve"> </w:t>
      </w:r>
      <w:r w:rsidR="00B346D0" w:rsidRPr="00377E09">
        <w:rPr>
          <w:rFonts w:asciiTheme="minorHAnsi" w:hAnsiTheme="minorHAnsi" w:cstheme="minorHAnsi"/>
          <w:sz w:val="21"/>
          <w:szCs w:val="21"/>
        </w:rPr>
        <w:t>stato adottato il principio "</w:t>
      </w:r>
      <w:r w:rsidR="00B346D0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Zero </w:t>
      </w:r>
      <w:r w:rsidR="00CD69B4">
        <w:rPr>
          <w:rFonts w:asciiTheme="minorHAnsi" w:hAnsiTheme="minorHAnsi" w:cstheme="minorHAnsi"/>
          <w:i/>
          <w:iCs/>
          <w:sz w:val="21"/>
          <w:szCs w:val="21"/>
        </w:rPr>
        <w:t>L</w:t>
      </w:r>
      <w:r w:rsidR="00B346D0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iquid </w:t>
      </w:r>
      <w:proofErr w:type="spellStart"/>
      <w:r w:rsidR="00CD69B4">
        <w:rPr>
          <w:rFonts w:asciiTheme="minorHAnsi" w:hAnsiTheme="minorHAnsi" w:cstheme="minorHAnsi"/>
          <w:i/>
          <w:iCs/>
          <w:sz w:val="21"/>
          <w:szCs w:val="21"/>
        </w:rPr>
        <w:t>D</w:t>
      </w:r>
      <w:r w:rsidR="00B346D0" w:rsidRPr="00377E09">
        <w:rPr>
          <w:rFonts w:asciiTheme="minorHAnsi" w:hAnsiTheme="minorHAnsi" w:cstheme="minorHAnsi"/>
          <w:i/>
          <w:iCs/>
          <w:sz w:val="21"/>
          <w:szCs w:val="21"/>
        </w:rPr>
        <w:t>ischarge</w:t>
      </w:r>
      <w:proofErr w:type="spellEnd"/>
      <w:r w:rsidR="00B346D0" w:rsidRPr="00377E09">
        <w:rPr>
          <w:rFonts w:asciiTheme="minorHAnsi" w:hAnsiTheme="minorHAnsi" w:cstheme="minorHAnsi"/>
          <w:sz w:val="21"/>
          <w:szCs w:val="21"/>
        </w:rPr>
        <w:t>"</w:t>
      </w:r>
      <w:r w:rsidR="00D443DA">
        <w:rPr>
          <w:rFonts w:asciiTheme="minorHAnsi" w:hAnsiTheme="minorHAnsi" w:cstheme="minorHAnsi"/>
          <w:sz w:val="21"/>
          <w:szCs w:val="21"/>
        </w:rPr>
        <w:t xml:space="preserve"> (ZLD)</w:t>
      </w:r>
      <w:r w:rsidR="00B346D0" w:rsidRPr="00377E09">
        <w:rPr>
          <w:rFonts w:asciiTheme="minorHAnsi" w:hAnsiTheme="minorHAnsi" w:cstheme="minorHAnsi"/>
          <w:sz w:val="21"/>
          <w:szCs w:val="21"/>
        </w:rPr>
        <w:t>, che significa che alcun rifiuto liquido viene rilasciato all'esterno dello stabilimento. Tutta l'acqua utilizzata nello stabiliment</w:t>
      </w:r>
      <w:r w:rsidR="00634DCA">
        <w:rPr>
          <w:rFonts w:asciiTheme="minorHAnsi" w:hAnsiTheme="minorHAnsi" w:cstheme="minorHAnsi"/>
          <w:sz w:val="21"/>
          <w:szCs w:val="21"/>
        </w:rPr>
        <w:t>o</w:t>
      </w:r>
      <w:r w:rsidR="009D6E59" w:rsidRPr="00377E09">
        <w:rPr>
          <w:rFonts w:asciiTheme="minorHAnsi" w:hAnsiTheme="minorHAnsi" w:cstheme="minorHAnsi"/>
          <w:sz w:val="21"/>
          <w:szCs w:val="21"/>
        </w:rPr>
        <w:t xml:space="preserve"> </w:t>
      </w:r>
      <w:r w:rsidR="00B346D0" w:rsidRPr="00377E09">
        <w:rPr>
          <w:rFonts w:asciiTheme="minorHAnsi" w:hAnsiTheme="minorHAnsi" w:cstheme="minorHAnsi"/>
          <w:sz w:val="21"/>
          <w:szCs w:val="21"/>
        </w:rPr>
        <w:t>viene trattata, purificata e riutilizzata</w:t>
      </w:r>
      <w:r w:rsidR="009D6E59" w:rsidRPr="00377E09">
        <w:rPr>
          <w:rFonts w:asciiTheme="minorHAnsi" w:hAnsiTheme="minorHAnsi" w:cstheme="minorHAnsi"/>
          <w:sz w:val="21"/>
          <w:szCs w:val="21"/>
        </w:rPr>
        <w:t xml:space="preserve">. </w:t>
      </w:r>
      <w:r w:rsidR="00B346D0" w:rsidRPr="00377E09">
        <w:rPr>
          <w:rFonts w:asciiTheme="minorHAnsi" w:hAnsiTheme="minorHAnsi" w:cstheme="minorHAnsi"/>
          <w:sz w:val="21"/>
          <w:szCs w:val="21"/>
        </w:rPr>
        <w:t>L'obiettivo del principio ZLD è conservare le risorse idriche, ridurre l'impatto ambientale dello scarico delle acque reflue migliorando l'efficienza complessiva e la sostenibilità dell'impianto.</w:t>
      </w:r>
    </w:p>
    <w:p w14:paraId="1922CE6D" w14:textId="6755F3D4" w:rsidR="00A56D27" w:rsidRDefault="00A56D27" w:rsidP="00532A55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E4F4D81" w14:textId="77777777" w:rsidR="00A56D27" w:rsidRPr="00A56D27" w:rsidRDefault="00A56D27" w:rsidP="00A56D27">
      <w:pPr>
        <w:spacing w:line="240" w:lineRule="atLeast"/>
        <w:jc w:val="both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A56D27">
        <w:rPr>
          <w:rFonts w:asciiTheme="minorHAnsi" w:hAnsiTheme="minorHAnsi" w:cstheme="minorHAnsi"/>
          <w:b/>
          <w:bCs/>
          <w:sz w:val="21"/>
          <w:szCs w:val="21"/>
          <w:lang w:val="en-US"/>
        </w:rPr>
        <w:t>Carbon black production made more sustainable.</w:t>
      </w:r>
    </w:p>
    <w:p w14:paraId="074D4F2E" w14:textId="25ED8BC7" w:rsidR="00024BAC" w:rsidRDefault="00024BAC" w:rsidP="00024BAC">
      <w:pPr>
        <w:jc w:val="both"/>
        <w:rPr>
          <w:rFonts w:asciiTheme="minorHAnsi" w:hAnsiTheme="minorHAnsi" w:cstheme="minorHAnsi"/>
          <w:sz w:val="21"/>
          <w:szCs w:val="21"/>
        </w:rPr>
      </w:pPr>
      <w:r w:rsidRPr="00024BAC">
        <w:rPr>
          <w:rFonts w:asciiTheme="minorHAnsi" w:hAnsiTheme="minorHAnsi" w:cstheme="minorHAnsi"/>
          <w:sz w:val="21"/>
          <w:szCs w:val="21"/>
        </w:rPr>
        <w:t xml:space="preserve">BKT ha anche introdotto un nuovo approccio alla produzione di </w:t>
      </w:r>
      <w:r>
        <w:rPr>
          <w:rFonts w:asciiTheme="minorHAnsi" w:hAnsiTheme="minorHAnsi" w:cstheme="minorHAnsi"/>
          <w:sz w:val="21"/>
          <w:szCs w:val="21"/>
        </w:rPr>
        <w:t>carbon black</w:t>
      </w:r>
      <w:r w:rsidRPr="00024BAC">
        <w:rPr>
          <w:rFonts w:asciiTheme="minorHAnsi" w:hAnsiTheme="minorHAnsi" w:cstheme="minorHAnsi"/>
          <w:sz w:val="21"/>
          <w:szCs w:val="21"/>
        </w:rPr>
        <w:t>, rendendo l'intero processo più sostenibile.</w:t>
      </w:r>
    </w:p>
    <w:p w14:paraId="4EEF1875" w14:textId="17DDDB7E" w:rsidR="0075436F" w:rsidRDefault="00024BAC" w:rsidP="00024BAC">
      <w:pPr>
        <w:jc w:val="both"/>
        <w:rPr>
          <w:rFonts w:asciiTheme="minorHAnsi" w:hAnsiTheme="minorHAnsi" w:cstheme="minorHAnsi"/>
          <w:sz w:val="21"/>
          <w:szCs w:val="21"/>
        </w:rPr>
      </w:pPr>
      <w:r w:rsidRPr="00024BAC">
        <w:rPr>
          <w:rFonts w:asciiTheme="minorHAnsi" w:hAnsiTheme="minorHAnsi" w:cstheme="minorHAnsi"/>
          <w:sz w:val="21"/>
          <w:szCs w:val="21"/>
        </w:rPr>
        <w:t xml:space="preserve">Primo fra tutti il trasporto del </w:t>
      </w:r>
      <w:r w:rsidR="0038065B">
        <w:rPr>
          <w:rFonts w:asciiTheme="minorHAnsi" w:hAnsiTheme="minorHAnsi" w:cstheme="minorHAnsi"/>
          <w:sz w:val="21"/>
          <w:szCs w:val="21"/>
        </w:rPr>
        <w:t>carbon black</w:t>
      </w:r>
      <w:r w:rsidRPr="00024BAC">
        <w:rPr>
          <w:rFonts w:asciiTheme="minorHAnsi" w:hAnsiTheme="minorHAnsi" w:cstheme="minorHAnsi"/>
          <w:sz w:val="21"/>
          <w:szCs w:val="21"/>
        </w:rPr>
        <w:t xml:space="preserve">: BKT ha sostituito </w:t>
      </w:r>
      <w:r w:rsidR="0038065B">
        <w:rPr>
          <w:rFonts w:asciiTheme="minorHAnsi" w:hAnsiTheme="minorHAnsi" w:cstheme="minorHAnsi"/>
          <w:sz w:val="21"/>
          <w:szCs w:val="21"/>
        </w:rPr>
        <w:t xml:space="preserve">le grandi </w:t>
      </w:r>
      <w:r w:rsidRPr="00024BAC">
        <w:rPr>
          <w:rFonts w:asciiTheme="minorHAnsi" w:hAnsiTheme="minorHAnsi" w:cstheme="minorHAnsi"/>
          <w:sz w:val="21"/>
          <w:szCs w:val="21"/>
        </w:rPr>
        <w:t xml:space="preserve">bulk </w:t>
      </w:r>
      <w:proofErr w:type="spellStart"/>
      <w:r w:rsidRPr="00024BAC">
        <w:rPr>
          <w:rFonts w:asciiTheme="minorHAnsi" w:hAnsiTheme="minorHAnsi" w:cstheme="minorHAnsi"/>
          <w:sz w:val="21"/>
          <w:szCs w:val="21"/>
        </w:rPr>
        <w:t>bag</w:t>
      </w:r>
      <w:proofErr w:type="spellEnd"/>
      <w:r w:rsidRPr="00024BAC">
        <w:rPr>
          <w:rFonts w:asciiTheme="minorHAnsi" w:hAnsiTheme="minorHAnsi" w:cstheme="minorHAnsi"/>
          <w:sz w:val="21"/>
          <w:szCs w:val="21"/>
        </w:rPr>
        <w:t xml:space="preserve"> con </w:t>
      </w:r>
      <w:r w:rsidR="00D0651B">
        <w:rPr>
          <w:rFonts w:asciiTheme="minorHAnsi" w:hAnsiTheme="minorHAnsi" w:cstheme="minorHAnsi"/>
          <w:sz w:val="21"/>
          <w:szCs w:val="21"/>
        </w:rPr>
        <w:t xml:space="preserve">dei </w:t>
      </w:r>
      <w:r w:rsidRPr="00024BAC">
        <w:rPr>
          <w:rFonts w:asciiTheme="minorHAnsi" w:hAnsiTheme="minorHAnsi" w:cstheme="minorHAnsi"/>
          <w:sz w:val="21"/>
          <w:szCs w:val="21"/>
        </w:rPr>
        <w:t>silos mobili. Ciò significa che l'impianto di produzione di pneumatici</w:t>
      </w:r>
      <w:r w:rsidR="00D0651B">
        <w:rPr>
          <w:rFonts w:asciiTheme="minorHAnsi" w:hAnsiTheme="minorHAnsi" w:cstheme="minorHAnsi"/>
          <w:sz w:val="21"/>
          <w:szCs w:val="21"/>
        </w:rPr>
        <w:t xml:space="preserve"> ora</w:t>
      </w:r>
      <w:r w:rsidRPr="00024BAC">
        <w:rPr>
          <w:rFonts w:asciiTheme="minorHAnsi" w:hAnsiTheme="minorHAnsi" w:cstheme="minorHAnsi"/>
          <w:sz w:val="21"/>
          <w:szCs w:val="21"/>
        </w:rPr>
        <w:t xml:space="preserve"> riceve </w:t>
      </w:r>
      <w:r w:rsidR="00D0651B">
        <w:rPr>
          <w:rFonts w:asciiTheme="minorHAnsi" w:hAnsiTheme="minorHAnsi" w:cstheme="minorHAnsi"/>
          <w:sz w:val="21"/>
          <w:szCs w:val="21"/>
        </w:rPr>
        <w:t>il</w:t>
      </w:r>
      <w:r w:rsidRPr="00024BAC">
        <w:rPr>
          <w:rFonts w:asciiTheme="minorHAnsi" w:hAnsiTheme="minorHAnsi" w:cstheme="minorHAnsi"/>
          <w:sz w:val="21"/>
          <w:szCs w:val="21"/>
        </w:rPr>
        <w:t xml:space="preserve"> carbon</w:t>
      </w:r>
      <w:r w:rsidR="00D0651B">
        <w:rPr>
          <w:rFonts w:asciiTheme="minorHAnsi" w:hAnsiTheme="minorHAnsi" w:cstheme="minorHAnsi"/>
          <w:sz w:val="21"/>
          <w:szCs w:val="21"/>
        </w:rPr>
        <w:t xml:space="preserve"> black</w:t>
      </w:r>
      <w:r w:rsidRPr="00024BAC">
        <w:rPr>
          <w:rFonts w:asciiTheme="minorHAnsi" w:hAnsiTheme="minorHAnsi" w:cstheme="minorHAnsi"/>
          <w:sz w:val="21"/>
          <w:szCs w:val="21"/>
        </w:rPr>
        <w:t xml:space="preserve"> </w:t>
      </w:r>
      <w:r w:rsidR="00D0651B">
        <w:rPr>
          <w:rFonts w:asciiTheme="minorHAnsi" w:hAnsiTheme="minorHAnsi" w:cstheme="minorHAnsi"/>
          <w:sz w:val="21"/>
          <w:szCs w:val="21"/>
        </w:rPr>
        <w:t>tramite</w:t>
      </w:r>
      <w:r w:rsidRPr="00024BAC">
        <w:rPr>
          <w:rFonts w:asciiTheme="minorHAnsi" w:hAnsiTheme="minorHAnsi" w:cstheme="minorHAnsi"/>
          <w:sz w:val="21"/>
          <w:szCs w:val="21"/>
        </w:rPr>
        <w:t xml:space="preserve"> d</w:t>
      </w:r>
      <w:r w:rsidR="00D0651B">
        <w:rPr>
          <w:rFonts w:asciiTheme="minorHAnsi" w:hAnsiTheme="minorHAnsi" w:cstheme="minorHAnsi"/>
          <w:sz w:val="21"/>
          <w:szCs w:val="21"/>
        </w:rPr>
        <w:t>ei</w:t>
      </w:r>
      <w:r w:rsidRPr="00024BAC">
        <w:rPr>
          <w:rFonts w:asciiTheme="minorHAnsi" w:hAnsiTheme="minorHAnsi" w:cstheme="minorHAnsi"/>
          <w:sz w:val="21"/>
          <w:szCs w:val="21"/>
        </w:rPr>
        <w:t xml:space="preserve"> silos mobili trasportati pneumaticamente allo stoccaggio. Questo </w:t>
      </w:r>
      <w:r w:rsidR="00D0651B">
        <w:rPr>
          <w:rFonts w:asciiTheme="minorHAnsi" w:hAnsiTheme="minorHAnsi" w:cstheme="minorHAnsi"/>
          <w:sz w:val="21"/>
          <w:szCs w:val="21"/>
        </w:rPr>
        <w:t>consente innanzitutto</w:t>
      </w:r>
      <w:r w:rsidRPr="00024BAC">
        <w:rPr>
          <w:rFonts w:asciiTheme="minorHAnsi" w:hAnsiTheme="minorHAnsi" w:cstheme="minorHAnsi"/>
          <w:sz w:val="21"/>
          <w:szCs w:val="21"/>
        </w:rPr>
        <w:t xml:space="preserve"> a BKT di risparmiare sugli imballaggi,</w:t>
      </w:r>
      <w:r w:rsidR="007A6A13">
        <w:rPr>
          <w:rFonts w:asciiTheme="minorHAnsi" w:hAnsiTheme="minorHAnsi" w:cstheme="minorHAnsi"/>
          <w:sz w:val="21"/>
          <w:szCs w:val="21"/>
        </w:rPr>
        <w:t xml:space="preserve"> e si tratta di</w:t>
      </w:r>
      <w:r w:rsidRPr="00024BAC">
        <w:rPr>
          <w:rFonts w:asciiTheme="minorHAnsi" w:hAnsiTheme="minorHAnsi" w:cstheme="minorHAnsi"/>
          <w:sz w:val="21"/>
          <w:szCs w:val="21"/>
        </w:rPr>
        <w:t xml:space="preserve"> </w:t>
      </w:r>
      <w:r w:rsidR="00D0651B">
        <w:rPr>
          <w:rFonts w:asciiTheme="minorHAnsi" w:hAnsiTheme="minorHAnsi" w:cstheme="minorHAnsi"/>
          <w:sz w:val="21"/>
          <w:szCs w:val="21"/>
        </w:rPr>
        <w:t>circa</w:t>
      </w:r>
      <w:r w:rsidRPr="00024BAC">
        <w:rPr>
          <w:rFonts w:asciiTheme="minorHAnsi" w:hAnsiTheme="minorHAnsi" w:cstheme="minorHAnsi"/>
          <w:sz w:val="21"/>
          <w:szCs w:val="21"/>
        </w:rPr>
        <w:t xml:space="preserve"> 100.000 b</w:t>
      </w:r>
      <w:r w:rsidR="00D0651B">
        <w:rPr>
          <w:rFonts w:asciiTheme="minorHAnsi" w:hAnsiTheme="minorHAnsi" w:cstheme="minorHAnsi"/>
          <w:sz w:val="21"/>
          <w:szCs w:val="21"/>
        </w:rPr>
        <w:t xml:space="preserve">ulk </w:t>
      </w:r>
      <w:proofErr w:type="spellStart"/>
      <w:r w:rsidR="00D0651B">
        <w:rPr>
          <w:rFonts w:asciiTheme="minorHAnsi" w:hAnsiTheme="minorHAnsi" w:cstheme="minorHAnsi"/>
          <w:sz w:val="21"/>
          <w:szCs w:val="21"/>
        </w:rPr>
        <w:t>bag</w:t>
      </w:r>
      <w:proofErr w:type="spellEnd"/>
      <w:r w:rsidR="00D0651B">
        <w:rPr>
          <w:rFonts w:asciiTheme="minorHAnsi" w:hAnsiTheme="minorHAnsi" w:cstheme="minorHAnsi"/>
          <w:sz w:val="21"/>
          <w:szCs w:val="21"/>
        </w:rPr>
        <w:t xml:space="preserve"> in meno</w:t>
      </w:r>
      <w:r w:rsidRPr="00024BAC">
        <w:rPr>
          <w:rFonts w:asciiTheme="minorHAnsi" w:hAnsiTheme="minorHAnsi" w:cstheme="minorHAnsi"/>
          <w:sz w:val="21"/>
          <w:szCs w:val="21"/>
        </w:rPr>
        <w:t xml:space="preserve"> nei prossimi anni.</w:t>
      </w:r>
    </w:p>
    <w:p w14:paraId="30BDB9CC" w14:textId="2F7CAE75" w:rsidR="0075436F" w:rsidRDefault="00024BAC" w:rsidP="00024BAC">
      <w:pPr>
        <w:jc w:val="both"/>
        <w:rPr>
          <w:rFonts w:asciiTheme="minorHAnsi" w:hAnsiTheme="minorHAnsi" w:cstheme="minorHAnsi"/>
          <w:sz w:val="21"/>
          <w:szCs w:val="21"/>
        </w:rPr>
      </w:pPr>
      <w:r w:rsidRPr="00024BAC">
        <w:rPr>
          <w:rFonts w:asciiTheme="minorHAnsi" w:hAnsiTheme="minorHAnsi" w:cstheme="minorHAnsi"/>
          <w:sz w:val="21"/>
          <w:szCs w:val="21"/>
        </w:rPr>
        <w:t>E non solo, l'intero sistema di trasporto è progettato per ridurre l'uso</w:t>
      </w:r>
      <w:r w:rsidR="00141135">
        <w:rPr>
          <w:rFonts w:asciiTheme="minorHAnsi" w:hAnsiTheme="minorHAnsi" w:cstheme="minorHAnsi"/>
          <w:sz w:val="21"/>
          <w:szCs w:val="21"/>
        </w:rPr>
        <w:t xml:space="preserve"> e</w:t>
      </w:r>
      <w:r w:rsidRPr="00024BAC">
        <w:rPr>
          <w:rFonts w:asciiTheme="minorHAnsi" w:hAnsiTheme="minorHAnsi" w:cstheme="minorHAnsi"/>
          <w:sz w:val="21"/>
          <w:szCs w:val="21"/>
        </w:rPr>
        <w:t xml:space="preserve"> il consumo</w:t>
      </w:r>
      <w:r w:rsidR="00141135">
        <w:rPr>
          <w:rFonts w:asciiTheme="minorHAnsi" w:hAnsiTheme="minorHAnsi" w:cstheme="minorHAnsi"/>
          <w:sz w:val="21"/>
          <w:szCs w:val="21"/>
        </w:rPr>
        <w:t xml:space="preserve"> di energia</w:t>
      </w:r>
      <w:r w:rsidRPr="00024BAC">
        <w:rPr>
          <w:rFonts w:asciiTheme="minorHAnsi" w:hAnsiTheme="minorHAnsi" w:cstheme="minorHAnsi"/>
          <w:sz w:val="21"/>
          <w:szCs w:val="21"/>
        </w:rPr>
        <w:t xml:space="preserve"> e </w:t>
      </w:r>
      <w:r w:rsidR="004E5676">
        <w:rPr>
          <w:rFonts w:asciiTheme="minorHAnsi" w:hAnsiTheme="minorHAnsi" w:cstheme="minorHAnsi"/>
          <w:sz w:val="21"/>
          <w:szCs w:val="21"/>
        </w:rPr>
        <w:t>per</w:t>
      </w:r>
      <w:r w:rsidR="00141135">
        <w:rPr>
          <w:rFonts w:asciiTheme="minorHAnsi" w:hAnsiTheme="minorHAnsi" w:cstheme="minorHAnsi"/>
          <w:sz w:val="21"/>
          <w:szCs w:val="21"/>
        </w:rPr>
        <w:t xml:space="preserve"> garantire la massima</w:t>
      </w:r>
      <w:r w:rsidRPr="00024BAC">
        <w:rPr>
          <w:rFonts w:asciiTheme="minorHAnsi" w:hAnsiTheme="minorHAnsi" w:cstheme="minorHAnsi"/>
          <w:sz w:val="21"/>
          <w:szCs w:val="21"/>
        </w:rPr>
        <w:t xml:space="preserve"> qualità. </w:t>
      </w:r>
      <w:r w:rsidR="00C16AF4">
        <w:rPr>
          <w:rFonts w:asciiTheme="minorHAnsi" w:hAnsiTheme="minorHAnsi" w:cstheme="minorHAnsi"/>
          <w:sz w:val="21"/>
          <w:szCs w:val="21"/>
        </w:rPr>
        <w:t>P</w:t>
      </w:r>
      <w:r w:rsidR="00F123B0">
        <w:rPr>
          <w:rFonts w:asciiTheme="minorHAnsi" w:hAnsiTheme="minorHAnsi" w:cstheme="minorHAnsi"/>
          <w:sz w:val="21"/>
          <w:szCs w:val="21"/>
        </w:rPr>
        <w:t>er ogni trasferimento di materiale</w:t>
      </w:r>
      <w:r w:rsidR="00C16AF4">
        <w:rPr>
          <w:rFonts w:asciiTheme="minorHAnsi" w:hAnsiTheme="minorHAnsi" w:cstheme="minorHAnsi"/>
          <w:sz w:val="21"/>
          <w:szCs w:val="21"/>
        </w:rPr>
        <w:t xml:space="preserve"> vengono infatti controllati il</w:t>
      </w:r>
      <w:r w:rsidR="00C16AF4" w:rsidRPr="00024BAC">
        <w:rPr>
          <w:rFonts w:asciiTheme="minorHAnsi" w:hAnsiTheme="minorHAnsi" w:cstheme="minorHAnsi"/>
          <w:sz w:val="21"/>
          <w:szCs w:val="21"/>
        </w:rPr>
        <w:t xml:space="preserve"> peso e l'energia utilizzata</w:t>
      </w:r>
      <w:r w:rsidRPr="00024BAC">
        <w:rPr>
          <w:rFonts w:asciiTheme="minorHAnsi" w:hAnsiTheme="minorHAnsi" w:cstheme="minorHAnsi"/>
          <w:sz w:val="21"/>
          <w:szCs w:val="21"/>
        </w:rPr>
        <w:t>. E l'obiettivo</w:t>
      </w:r>
      <w:r w:rsidR="00F123B0">
        <w:rPr>
          <w:rFonts w:asciiTheme="minorHAnsi" w:hAnsiTheme="minorHAnsi" w:cstheme="minorHAnsi"/>
          <w:sz w:val="21"/>
          <w:szCs w:val="21"/>
        </w:rPr>
        <w:t xml:space="preserve"> per il</w:t>
      </w:r>
      <w:r w:rsidRPr="00024BAC">
        <w:rPr>
          <w:rFonts w:asciiTheme="minorHAnsi" w:hAnsiTheme="minorHAnsi" w:cstheme="minorHAnsi"/>
          <w:sz w:val="21"/>
          <w:szCs w:val="21"/>
        </w:rPr>
        <w:t xml:space="preserve"> futuro è </w:t>
      </w:r>
      <w:r w:rsidR="00F123B0">
        <w:rPr>
          <w:rFonts w:asciiTheme="minorHAnsi" w:hAnsiTheme="minorHAnsi" w:cstheme="minorHAnsi"/>
          <w:sz w:val="21"/>
          <w:szCs w:val="21"/>
        </w:rPr>
        <w:t>davvero sfidante</w:t>
      </w:r>
      <w:r w:rsidR="0075436F">
        <w:rPr>
          <w:rFonts w:asciiTheme="minorHAnsi" w:hAnsiTheme="minorHAnsi" w:cstheme="minorHAnsi"/>
          <w:sz w:val="21"/>
          <w:szCs w:val="21"/>
        </w:rPr>
        <w:t>, ovvero</w:t>
      </w:r>
      <w:r w:rsidRPr="00024BAC">
        <w:rPr>
          <w:rFonts w:asciiTheme="minorHAnsi" w:hAnsiTheme="minorHAnsi" w:cstheme="minorHAnsi"/>
          <w:sz w:val="21"/>
          <w:szCs w:val="21"/>
        </w:rPr>
        <w:t xml:space="preserve"> ridurre il consumo energetico fino al 70%. Ciò si </w:t>
      </w:r>
      <w:r w:rsidR="0075436F">
        <w:rPr>
          <w:rFonts w:asciiTheme="minorHAnsi" w:hAnsiTheme="minorHAnsi" w:cstheme="minorHAnsi"/>
          <w:sz w:val="21"/>
          <w:szCs w:val="21"/>
        </w:rPr>
        <w:t>tradurrebbe</w:t>
      </w:r>
      <w:r w:rsidRPr="00024BAC">
        <w:rPr>
          <w:rFonts w:asciiTheme="minorHAnsi" w:hAnsiTheme="minorHAnsi" w:cstheme="minorHAnsi"/>
          <w:sz w:val="21"/>
          <w:szCs w:val="21"/>
        </w:rPr>
        <w:t xml:space="preserve"> in un risparmio di oltre due milioni di chilogrammi di emissioni di CO</w:t>
      </w:r>
      <w:r w:rsidRPr="0075436F">
        <w:rPr>
          <w:rFonts w:asciiTheme="minorHAnsi" w:hAnsiTheme="minorHAnsi" w:cstheme="minorHAnsi"/>
          <w:sz w:val="21"/>
          <w:szCs w:val="21"/>
          <w:vertAlign w:val="subscript"/>
        </w:rPr>
        <w:t>2</w:t>
      </w:r>
      <w:r w:rsidRPr="00024BAC">
        <w:rPr>
          <w:rFonts w:asciiTheme="minorHAnsi" w:hAnsiTheme="minorHAnsi" w:cstheme="minorHAnsi"/>
          <w:sz w:val="21"/>
          <w:szCs w:val="21"/>
        </w:rPr>
        <w:t xml:space="preserve"> all'anno, paragonabili a 5.000 appartamenti di 100 metri quadrati ciascuno.</w:t>
      </w:r>
    </w:p>
    <w:p w14:paraId="0B71C410" w14:textId="47FE8847" w:rsidR="00024BAC" w:rsidRPr="00024BAC" w:rsidRDefault="00E12B08" w:rsidP="00024B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Inoltre</w:t>
      </w:r>
      <w:r w:rsidR="00024BAC" w:rsidRPr="00024BAC">
        <w:rPr>
          <w:rFonts w:asciiTheme="minorHAnsi" w:hAnsiTheme="minorHAnsi" w:cstheme="minorHAnsi"/>
          <w:sz w:val="21"/>
          <w:szCs w:val="21"/>
        </w:rPr>
        <w:t xml:space="preserve"> il gas utilizzato per produrre il </w:t>
      </w:r>
      <w:r>
        <w:rPr>
          <w:rFonts w:asciiTheme="minorHAnsi" w:hAnsiTheme="minorHAnsi" w:cstheme="minorHAnsi"/>
          <w:sz w:val="21"/>
          <w:szCs w:val="21"/>
        </w:rPr>
        <w:t>carbon black</w:t>
      </w:r>
      <w:r w:rsidR="00024BAC" w:rsidRPr="00024BAC">
        <w:rPr>
          <w:rFonts w:asciiTheme="minorHAnsi" w:hAnsiTheme="minorHAnsi" w:cstheme="minorHAnsi"/>
          <w:sz w:val="21"/>
          <w:szCs w:val="21"/>
        </w:rPr>
        <w:t xml:space="preserve"> ora </w:t>
      </w:r>
      <w:r>
        <w:rPr>
          <w:rFonts w:asciiTheme="minorHAnsi" w:hAnsiTheme="minorHAnsi" w:cstheme="minorHAnsi"/>
          <w:sz w:val="21"/>
          <w:szCs w:val="21"/>
        </w:rPr>
        <w:t>confluisce</w:t>
      </w:r>
      <w:r w:rsidR="00024BAC" w:rsidRPr="00024BAC">
        <w:rPr>
          <w:rFonts w:asciiTheme="minorHAnsi" w:hAnsiTheme="minorHAnsi" w:cstheme="minorHAnsi"/>
          <w:sz w:val="21"/>
          <w:szCs w:val="21"/>
        </w:rPr>
        <w:t xml:space="preserve"> in un impianto di cogenerazione in grado di riutilizzare 75.000 metri cubi di gas all'anno. </w:t>
      </w:r>
      <w:r w:rsidR="007A6A13">
        <w:rPr>
          <w:rFonts w:asciiTheme="minorHAnsi" w:hAnsiTheme="minorHAnsi" w:cstheme="minorHAnsi"/>
          <w:sz w:val="21"/>
          <w:szCs w:val="21"/>
        </w:rPr>
        <w:t>E ciò si traduce in un risparmio di</w:t>
      </w:r>
      <w:r w:rsidR="00024BAC" w:rsidRPr="00024BAC">
        <w:rPr>
          <w:rFonts w:asciiTheme="minorHAnsi" w:hAnsiTheme="minorHAnsi" w:cstheme="minorHAnsi"/>
          <w:sz w:val="21"/>
          <w:szCs w:val="21"/>
        </w:rPr>
        <w:t xml:space="preserve"> 215.000 tonnellate di carbone all'anno.</w:t>
      </w:r>
    </w:p>
    <w:p w14:paraId="4877E8CC" w14:textId="22629703" w:rsidR="00B05079" w:rsidRDefault="00B05079" w:rsidP="009C6479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B48126D" w14:textId="2A7BBAE5" w:rsidR="00634DCA" w:rsidRDefault="00634DCA" w:rsidP="009C6479">
      <w:pPr>
        <w:spacing w:line="24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34DCA">
        <w:rPr>
          <w:rFonts w:asciiTheme="minorHAnsi" w:hAnsiTheme="minorHAnsi" w:cstheme="minorHAnsi"/>
          <w:b/>
          <w:bCs/>
          <w:sz w:val="21"/>
          <w:szCs w:val="21"/>
        </w:rPr>
        <w:t>La ricerca apre il futuro.</w:t>
      </w:r>
    </w:p>
    <w:p w14:paraId="2E10B745" w14:textId="71ABEE71" w:rsidR="001362C3" w:rsidRPr="00415783" w:rsidRDefault="001362C3" w:rsidP="00160672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La </w:t>
      </w:r>
      <w:r w:rsidR="00415783">
        <w:rPr>
          <w:rFonts w:asciiTheme="minorHAnsi" w:hAnsiTheme="minorHAnsi" w:cstheme="minorHAnsi"/>
          <w:sz w:val="21"/>
          <w:szCs w:val="21"/>
        </w:rPr>
        <w:t xml:space="preserve">divisione </w:t>
      </w:r>
      <w:proofErr w:type="spellStart"/>
      <w:r w:rsidR="00415783">
        <w:rPr>
          <w:rFonts w:asciiTheme="minorHAnsi" w:hAnsiTheme="minorHAnsi" w:cstheme="minorHAnsi"/>
          <w:sz w:val="21"/>
          <w:szCs w:val="21"/>
        </w:rPr>
        <w:t>Ricerca&amp;Sviluppo</w:t>
      </w:r>
      <w:proofErr w:type="spellEnd"/>
      <w:r w:rsidR="00415783">
        <w:rPr>
          <w:rFonts w:asciiTheme="minorHAnsi" w:hAnsiTheme="minorHAnsi" w:cstheme="minorHAnsi"/>
          <w:sz w:val="21"/>
          <w:szCs w:val="21"/>
        </w:rPr>
        <w:t xml:space="preserve"> di BKT è stata la culla che ha fatto crescere il </w:t>
      </w:r>
      <w:r w:rsidR="00866D17">
        <w:rPr>
          <w:rFonts w:asciiTheme="minorHAnsi" w:hAnsiTheme="minorHAnsi" w:cstheme="minorHAnsi"/>
          <w:sz w:val="21"/>
          <w:szCs w:val="21"/>
        </w:rPr>
        <w:t>sito</w:t>
      </w:r>
      <w:r w:rsidR="00415783">
        <w:rPr>
          <w:rFonts w:asciiTheme="minorHAnsi" w:hAnsiTheme="minorHAnsi" w:cstheme="minorHAnsi"/>
          <w:sz w:val="21"/>
          <w:szCs w:val="21"/>
        </w:rPr>
        <w:t xml:space="preserve"> di </w:t>
      </w:r>
      <w:proofErr w:type="spellStart"/>
      <w:r w:rsidR="00415783">
        <w:rPr>
          <w:rFonts w:asciiTheme="minorHAnsi" w:hAnsiTheme="minorHAnsi" w:cstheme="minorHAnsi"/>
          <w:sz w:val="21"/>
          <w:szCs w:val="21"/>
        </w:rPr>
        <w:t>Bhuj</w:t>
      </w:r>
      <w:proofErr w:type="spellEnd"/>
      <w:r w:rsidR="00415783">
        <w:rPr>
          <w:rFonts w:asciiTheme="minorHAnsi" w:hAnsiTheme="minorHAnsi" w:cstheme="minorHAnsi"/>
          <w:sz w:val="21"/>
          <w:szCs w:val="21"/>
        </w:rPr>
        <w:t xml:space="preserve"> così come lo si vede oggi</w:t>
      </w:r>
      <w:r>
        <w:rPr>
          <w:rFonts w:asciiTheme="minorHAnsi" w:hAnsiTheme="minorHAnsi" w:cstheme="minorHAnsi"/>
          <w:sz w:val="21"/>
          <w:szCs w:val="21"/>
        </w:rPr>
        <w:t xml:space="preserve"> e </w:t>
      </w:r>
      <w:r w:rsidR="00415783">
        <w:rPr>
          <w:rFonts w:asciiTheme="minorHAnsi" w:hAnsiTheme="minorHAnsi" w:cstheme="minorHAnsi"/>
          <w:sz w:val="21"/>
          <w:szCs w:val="21"/>
        </w:rPr>
        <w:t xml:space="preserve">che ne ha </w:t>
      </w:r>
      <w:r w:rsidR="00160672" w:rsidRPr="00415783">
        <w:rPr>
          <w:rFonts w:asciiTheme="minorHAnsi" w:hAnsiTheme="minorHAnsi" w:cstheme="minorHAnsi"/>
          <w:sz w:val="21"/>
          <w:szCs w:val="21"/>
        </w:rPr>
        <w:t>guida</w:t>
      </w:r>
      <w:r w:rsidR="00415783">
        <w:rPr>
          <w:rFonts w:asciiTheme="minorHAnsi" w:hAnsiTheme="minorHAnsi" w:cstheme="minorHAnsi"/>
          <w:sz w:val="21"/>
          <w:szCs w:val="21"/>
        </w:rPr>
        <w:t>to</w:t>
      </w:r>
      <w:r w:rsidR="00160672" w:rsidRPr="00415783">
        <w:rPr>
          <w:rFonts w:asciiTheme="minorHAnsi" w:hAnsiTheme="minorHAnsi" w:cstheme="minorHAnsi"/>
          <w:sz w:val="21"/>
          <w:szCs w:val="21"/>
        </w:rPr>
        <w:t xml:space="preserve"> l'innovazione e la crescita, </w:t>
      </w:r>
      <w:r>
        <w:rPr>
          <w:rFonts w:asciiTheme="minorHAnsi" w:hAnsiTheme="minorHAnsi" w:cstheme="minorHAnsi"/>
          <w:sz w:val="21"/>
          <w:szCs w:val="21"/>
        </w:rPr>
        <w:t>allargando</w:t>
      </w:r>
      <w:r w:rsidR="00160672" w:rsidRPr="00415783">
        <w:rPr>
          <w:rFonts w:asciiTheme="minorHAnsi" w:hAnsiTheme="minorHAnsi" w:cstheme="minorHAnsi"/>
          <w:sz w:val="21"/>
          <w:szCs w:val="21"/>
        </w:rPr>
        <w:t xml:space="preserve"> costantemente i confini ed </w:t>
      </w:r>
      <w:r w:rsidR="00415783">
        <w:rPr>
          <w:rFonts w:asciiTheme="minorHAnsi" w:hAnsiTheme="minorHAnsi" w:cstheme="minorHAnsi"/>
          <w:sz w:val="21"/>
          <w:szCs w:val="21"/>
        </w:rPr>
        <w:t xml:space="preserve">affrontando di volta in volta </w:t>
      </w:r>
      <w:r w:rsidR="00160672" w:rsidRPr="00415783">
        <w:rPr>
          <w:rFonts w:asciiTheme="minorHAnsi" w:hAnsiTheme="minorHAnsi" w:cstheme="minorHAnsi"/>
          <w:sz w:val="21"/>
          <w:szCs w:val="21"/>
        </w:rPr>
        <w:t>nuov</w:t>
      </w:r>
      <w:r w:rsidR="00415783">
        <w:rPr>
          <w:rFonts w:asciiTheme="minorHAnsi" w:hAnsiTheme="minorHAnsi" w:cstheme="minorHAnsi"/>
          <w:sz w:val="21"/>
          <w:szCs w:val="21"/>
        </w:rPr>
        <w:t>e sfide</w:t>
      </w:r>
      <w:r w:rsidR="00160672" w:rsidRPr="00415783">
        <w:rPr>
          <w:rFonts w:asciiTheme="minorHAnsi" w:hAnsiTheme="minorHAnsi" w:cstheme="minorHAnsi"/>
          <w:sz w:val="21"/>
          <w:szCs w:val="21"/>
        </w:rPr>
        <w:t xml:space="preserve">. </w:t>
      </w:r>
      <w:r w:rsidR="00415783">
        <w:rPr>
          <w:rFonts w:asciiTheme="minorHAnsi" w:hAnsiTheme="minorHAnsi" w:cstheme="minorHAnsi"/>
          <w:sz w:val="21"/>
          <w:szCs w:val="21"/>
        </w:rPr>
        <w:t>I</w:t>
      </w:r>
      <w:r w:rsidR="00160672" w:rsidRPr="00415783">
        <w:rPr>
          <w:rFonts w:asciiTheme="minorHAnsi" w:hAnsiTheme="minorHAnsi" w:cstheme="minorHAnsi"/>
          <w:sz w:val="21"/>
          <w:szCs w:val="21"/>
        </w:rPr>
        <w:t xml:space="preserve">stituito nel 2017, </w:t>
      </w:r>
      <w:r w:rsidR="00415783">
        <w:rPr>
          <w:rFonts w:asciiTheme="minorHAnsi" w:hAnsiTheme="minorHAnsi" w:cstheme="minorHAnsi"/>
          <w:sz w:val="21"/>
          <w:szCs w:val="21"/>
        </w:rPr>
        <w:t>questo hub</w:t>
      </w:r>
      <w:r w:rsidR="005B4BAC">
        <w:rPr>
          <w:rFonts w:asciiTheme="minorHAnsi" w:hAnsiTheme="minorHAnsi" w:cstheme="minorHAnsi"/>
          <w:sz w:val="21"/>
          <w:szCs w:val="21"/>
        </w:rPr>
        <w:t xml:space="preserve"> sviluppa </w:t>
      </w:r>
      <w:r>
        <w:rPr>
          <w:rFonts w:asciiTheme="minorHAnsi" w:hAnsiTheme="minorHAnsi" w:cstheme="minorHAnsi"/>
          <w:sz w:val="21"/>
          <w:szCs w:val="21"/>
        </w:rPr>
        <w:t xml:space="preserve">sia </w:t>
      </w:r>
      <w:r w:rsidR="005B4BAC" w:rsidRPr="00415783">
        <w:rPr>
          <w:rFonts w:asciiTheme="minorHAnsi" w:hAnsiTheme="minorHAnsi" w:cstheme="minorHAnsi"/>
          <w:sz w:val="21"/>
          <w:szCs w:val="21"/>
        </w:rPr>
        <w:t xml:space="preserve">prodotti </w:t>
      </w:r>
      <w:r>
        <w:rPr>
          <w:rFonts w:asciiTheme="minorHAnsi" w:hAnsiTheme="minorHAnsi" w:cstheme="minorHAnsi"/>
          <w:sz w:val="21"/>
          <w:szCs w:val="21"/>
        </w:rPr>
        <w:t>ch</w:t>
      </w:r>
      <w:r w:rsidR="005B4BAC" w:rsidRPr="00415783">
        <w:rPr>
          <w:rFonts w:asciiTheme="minorHAnsi" w:hAnsiTheme="minorHAnsi" w:cstheme="minorHAnsi"/>
          <w:sz w:val="21"/>
          <w:szCs w:val="21"/>
        </w:rPr>
        <w:t>e processi</w:t>
      </w:r>
      <w:r>
        <w:rPr>
          <w:rFonts w:asciiTheme="minorHAnsi" w:hAnsiTheme="minorHAnsi" w:cstheme="minorHAnsi"/>
          <w:sz w:val="21"/>
          <w:szCs w:val="21"/>
        </w:rPr>
        <w:t>,</w:t>
      </w:r>
      <w:r w:rsidR="005B4BAC" w:rsidRPr="00415783">
        <w:rPr>
          <w:rFonts w:asciiTheme="minorHAnsi" w:hAnsiTheme="minorHAnsi" w:cstheme="minorHAnsi"/>
          <w:sz w:val="21"/>
          <w:szCs w:val="21"/>
        </w:rPr>
        <w:t xml:space="preserve"> </w:t>
      </w:r>
      <w:r w:rsidR="005B4BAC">
        <w:rPr>
          <w:rFonts w:asciiTheme="minorHAnsi" w:hAnsiTheme="minorHAnsi" w:cstheme="minorHAnsi"/>
          <w:sz w:val="21"/>
          <w:szCs w:val="21"/>
        </w:rPr>
        <w:t>per garantire all’azienda di poter mantenere il presidio internazionale. G</w:t>
      </w:r>
      <w:r w:rsidR="00415783">
        <w:rPr>
          <w:rFonts w:asciiTheme="minorHAnsi" w:hAnsiTheme="minorHAnsi" w:cstheme="minorHAnsi"/>
          <w:sz w:val="21"/>
          <w:szCs w:val="21"/>
        </w:rPr>
        <w:t xml:space="preserve">uidato da un team specializzato di ricercatori e analisti, </w:t>
      </w:r>
      <w:r>
        <w:rPr>
          <w:rFonts w:asciiTheme="minorHAnsi" w:hAnsiTheme="minorHAnsi" w:cstheme="minorHAnsi"/>
          <w:sz w:val="21"/>
          <w:szCs w:val="21"/>
        </w:rPr>
        <w:t xml:space="preserve">rimane </w:t>
      </w:r>
      <w:r w:rsidR="005B4BAC">
        <w:rPr>
          <w:rFonts w:asciiTheme="minorHAnsi" w:hAnsiTheme="minorHAnsi" w:cstheme="minorHAnsi"/>
          <w:sz w:val="21"/>
          <w:szCs w:val="21"/>
        </w:rPr>
        <w:t xml:space="preserve">uno dei centri di ricerca </w:t>
      </w:r>
      <w:r w:rsidR="00415783">
        <w:rPr>
          <w:rFonts w:asciiTheme="minorHAnsi" w:hAnsiTheme="minorHAnsi" w:cstheme="minorHAnsi"/>
          <w:sz w:val="21"/>
          <w:szCs w:val="21"/>
        </w:rPr>
        <w:t xml:space="preserve">tra i più importanti ed aggiornati </w:t>
      </w:r>
      <w:r w:rsidR="00160672" w:rsidRPr="00415783">
        <w:rPr>
          <w:rFonts w:asciiTheme="minorHAnsi" w:hAnsiTheme="minorHAnsi" w:cstheme="minorHAnsi"/>
          <w:sz w:val="21"/>
          <w:szCs w:val="21"/>
        </w:rPr>
        <w:t xml:space="preserve">al </w:t>
      </w:r>
      <w:r w:rsidR="00415783">
        <w:rPr>
          <w:rFonts w:asciiTheme="minorHAnsi" w:hAnsiTheme="minorHAnsi" w:cstheme="minorHAnsi"/>
          <w:sz w:val="21"/>
          <w:szCs w:val="21"/>
        </w:rPr>
        <w:t>mondo</w:t>
      </w:r>
      <w:r w:rsidR="005B4BAC">
        <w:rPr>
          <w:rFonts w:asciiTheme="minorHAnsi" w:hAnsiTheme="minorHAnsi" w:cstheme="minorHAnsi"/>
          <w:sz w:val="21"/>
          <w:szCs w:val="21"/>
        </w:rPr>
        <w:t>, nel comparto degli pneumatici.</w:t>
      </w:r>
      <w:r w:rsidR="00883BC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F70A56F" w14:textId="3E342A8E" w:rsidR="00CB3EA0" w:rsidRDefault="00CB3EA0" w:rsidP="00CB3EA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Cercare la soluzione giusta significa anche testarla. Per questo, s</w:t>
      </w:r>
      <w:r w:rsidR="00160672" w:rsidRPr="00415783">
        <w:rPr>
          <w:rFonts w:asciiTheme="minorHAnsi" w:hAnsiTheme="minorHAnsi" w:cstheme="minorHAnsi"/>
          <w:sz w:val="21"/>
          <w:szCs w:val="21"/>
        </w:rPr>
        <w:t>empre nel</w:t>
      </w:r>
      <w:r w:rsidR="00DA7B2B">
        <w:rPr>
          <w:rFonts w:asciiTheme="minorHAnsi" w:hAnsiTheme="minorHAnsi" w:cstheme="minorHAnsi"/>
          <w:sz w:val="21"/>
          <w:szCs w:val="21"/>
        </w:rPr>
        <w:t xml:space="preserve"> 2017 infine, è stato inaugurato un</w:t>
      </w:r>
      <w:r w:rsidR="001362C3">
        <w:rPr>
          <w:rFonts w:asciiTheme="minorHAnsi" w:hAnsiTheme="minorHAnsi" w:cstheme="minorHAnsi"/>
          <w:sz w:val="21"/>
          <w:szCs w:val="21"/>
        </w:rPr>
        <w:t xml:space="preserve"> apposito</w:t>
      </w:r>
      <w:r w:rsidR="00DA7B2B">
        <w:rPr>
          <w:rFonts w:asciiTheme="minorHAnsi" w:hAnsiTheme="minorHAnsi" w:cstheme="minorHAnsi"/>
          <w:sz w:val="21"/>
          <w:szCs w:val="21"/>
        </w:rPr>
        <w:t xml:space="preserve"> “</w:t>
      </w:r>
      <w:r w:rsidR="00160672" w:rsidRPr="00415783">
        <w:rPr>
          <w:rFonts w:asciiTheme="minorHAnsi" w:hAnsiTheme="minorHAnsi" w:cstheme="minorHAnsi"/>
          <w:sz w:val="21"/>
          <w:szCs w:val="21"/>
        </w:rPr>
        <w:t>Test Track</w:t>
      </w:r>
      <w:r w:rsidR="00DA7B2B">
        <w:rPr>
          <w:rFonts w:asciiTheme="minorHAnsi" w:hAnsiTheme="minorHAnsi" w:cstheme="minorHAnsi"/>
          <w:sz w:val="21"/>
          <w:szCs w:val="21"/>
        </w:rPr>
        <w:t>”</w:t>
      </w:r>
      <w:r w:rsidR="00160672" w:rsidRPr="00415783">
        <w:rPr>
          <w:rFonts w:asciiTheme="minorHAnsi" w:hAnsiTheme="minorHAnsi" w:cstheme="minorHAnsi"/>
          <w:sz w:val="21"/>
          <w:szCs w:val="21"/>
        </w:rPr>
        <w:t xml:space="preserve">. </w:t>
      </w:r>
      <w:r>
        <w:rPr>
          <w:rFonts w:asciiTheme="minorHAnsi" w:hAnsiTheme="minorHAnsi" w:cstheme="minorHAnsi"/>
          <w:sz w:val="21"/>
          <w:szCs w:val="21"/>
        </w:rPr>
        <w:t>C</w:t>
      </w:r>
      <w:r w:rsidRPr="00CB3EA0">
        <w:rPr>
          <w:rFonts w:asciiTheme="minorHAnsi" w:hAnsiTheme="minorHAnsi" w:cstheme="minorHAnsi"/>
          <w:sz w:val="21"/>
          <w:szCs w:val="21"/>
        </w:rPr>
        <w:t xml:space="preserve">on 6 piste diverse, </w:t>
      </w:r>
      <w:r>
        <w:rPr>
          <w:rFonts w:asciiTheme="minorHAnsi" w:hAnsiTheme="minorHAnsi" w:cstheme="minorHAnsi"/>
          <w:sz w:val="21"/>
          <w:szCs w:val="21"/>
        </w:rPr>
        <w:t xml:space="preserve">questo </w:t>
      </w:r>
      <w:r w:rsidRPr="00CB3EA0">
        <w:rPr>
          <w:rFonts w:asciiTheme="minorHAnsi" w:hAnsiTheme="minorHAnsi" w:cstheme="minorHAnsi"/>
          <w:sz w:val="21"/>
          <w:szCs w:val="21"/>
        </w:rPr>
        <w:t xml:space="preserve">circuito </w:t>
      </w:r>
      <w:r w:rsidR="0020022C">
        <w:rPr>
          <w:rFonts w:asciiTheme="minorHAnsi" w:hAnsiTheme="minorHAnsi" w:cstheme="minorHAnsi"/>
          <w:sz w:val="21"/>
          <w:szCs w:val="21"/>
        </w:rPr>
        <w:t>include le</w:t>
      </w:r>
      <w:r w:rsidRPr="00CB3EA0">
        <w:rPr>
          <w:rFonts w:asciiTheme="minorHAnsi" w:hAnsiTheme="minorHAnsi" w:cstheme="minorHAnsi"/>
          <w:sz w:val="21"/>
          <w:szCs w:val="21"/>
        </w:rPr>
        <w:t xml:space="preserve"> piste per i test di prestazione de</w:t>
      </w:r>
      <w:r>
        <w:rPr>
          <w:rFonts w:asciiTheme="minorHAnsi" w:hAnsiTheme="minorHAnsi" w:cstheme="minorHAnsi"/>
          <w:sz w:val="21"/>
          <w:szCs w:val="21"/>
        </w:rPr>
        <w:t xml:space="preserve">gli </w:t>
      </w:r>
      <w:r w:rsidRPr="00CB3EA0">
        <w:rPr>
          <w:rFonts w:asciiTheme="minorHAnsi" w:hAnsiTheme="minorHAnsi" w:cstheme="minorHAnsi"/>
          <w:sz w:val="21"/>
          <w:szCs w:val="21"/>
        </w:rPr>
        <w:t xml:space="preserve">pneumatici in condizioni di asciutto e bagnato, una pista in asfalto e </w:t>
      </w:r>
      <w:r w:rsidRPr="00CB3EA0">
        <w:rPr>
          <w:rFonts w:asciiTheme="minorHAnsi" w:hAnsiTheme="minorHAnsi" w:cstheme="minorHAnsi"/>
          <w:sz w:val="21"/>
          <w:szCs w:val="21"/>
        </w:rPr>
        <w:lastRenderedPageBreak/>
        <w:t xml:space="preserve">una pista in cemento inclinata. Grazie a un'ampia varietà di </w:t>
      </w:r>
      <w:r w:rsidR="001362C3">
        <w:rPr>
          <w:rFonts w:asciiTheme="minorHAnsi" w:hAnsiTheme="minorHAnsi" w:cstheme="minorHAnsi"/>
          <w:sz w:val="21"/>
          <w:szCs w:val="21"/>
        </w:rPr>
        <w:t>prove</w:t>
      </w:r>
      <w:r w:rsidRPr="00CB3EA0">
        <w:rPr>
          <w:rFonts w:asciiTheme="minorHAnsi" w:hAnsiTheme="minorHAnsi" w:cstheme="minorHAnsi"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1"/>
          <w:szCs w:val="21"/>
        </w:rPr>
        <w:t xml:space="preserve">qui </w:t>
      </w:r>
      <w:r w:rsidRPr="00CB3EA0">
        <w:rPr>
          <w:rFonts w:asciiTheme="minorHAnsi" w:hAnsiTheme="minorHAnsi" w:cstheme="minorHAnsi"/>
          <w:sz w:val="21"/>
          <w:szCs w:val="21"/>
        </w:rPr>
        <w:t>è possibile misurare molte caratteristiche importanti come trazione, maneggevolezza, comfort, compattazione del suolo e molto altro ancora, grazie a dispositivi e strumenti di alta precisione.</w:t>
      </w:r>
    </w:p>
    <w:p w14:paraId="2DCB715F" w14:textId="77777777" w:rsidR="0020022C" w:rsidRPr="00CB3EA0" w:rsidRDefault="0020022C" w:rsidP="00CB3EA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AD4D6F3" w14:textId="78FA6B9D" w:rsidR="00E12F26" w:rsidRPr="00220E47" w:rsidRDefault="00220E47" w:rsidP="009C6479">
      <w:pPr>
        <w:spacing w:line="24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20E47">
        <w:rPr>
          <w:rFonts w:asciiTheme="minorHAnsi" w:hAnsiTheme="minorHAnsi" w:cstheme="minorHAnsi"/>
          <w:b/>
          <w:bCs/>
          <w:sz w:val="21"/>
          <w:szCs w:val="21"/>
        </w:rPr>
        <w:t>Ritorno al futuro.</w:t>
      </w:r>
    </w:p>
    <w:p w14:paraId="70CD5CDE" w14:textId="6A045C71" w:rsidR="00B05079" w:rsidRPr="00377E09" w:rsidRDefault="009C6479" w:rsidP="009C6479">
      <w:pPr>
        <w:spacing w:line="240" w:lineRule="atLeast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377E09">
        <w:rPr>
          <w:rFonts w:asciiTheme="minorHAnsi" w:hAnsiTheme="minorHAnsi" w:cstheme="minorHAnsi"/>
          <w:i/>
          <w:iCs/>
          <w:sz w:val="21"/>
          <w:szCs w:val="21"/>
        </w:rPr>
        <w:t>“</w:t>
      </w:r>
      <w:r w:rsidR="001B31B0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Mi hanno chiesto se </w:t>
      </w:r>
      <w:r w:rsidR="004C340E" w:rsidRPr="00377E09">
        <w:rPr>
          <w:rFonts w:asciiTheme="minorHAnsi" w:hAnsiTheme="minorHAnsi" w:cstheme="minorHAnsi"/>
          <w:i/>
          <w:iCs/>
          <w:sz w:val="21"/>
          <w:szCs w:val="21"/>
        </w:rPr>
        <w:t>tutto questo</w:t>
      </w:r>
      <w:r w:rsidR="001B31B0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4C340E" w:rsidRPr="00377E09">
        <w:rPr>
          <w:rFonts w:asciiTheme="minorHAnsi" w:hAnsiTheme="minorHAnsi" w:cstheme="minorHAnsi"/>
          <w:i/>
          <w:iCs/>
          <w:sz w:val="21"/>
          <w:szCs w:val="21"/>
        </w:rPr>
        <w:t>era davvero necessario</w:t>
      </w:r>
      <w:r w:rsidR="001B31B0" w:rsidRPr="00377E09">
        <w:rPr>
          <w:rFonts w:asciiTheme="minorHAnsi" w:hAnsiTheme="minorHAnsi" w:cstheme="minorHAnsi"/>
          <w:i/>
          <w:iCs/>
          <w:sz w:val="21"/>
          <w:szCs w:val="21"/>
        </w:rPr>
        <w:t>, così tanto in così poco tempo</w:t>
      </w:r>
      <w:r w:rsidR="00A60FC0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- </w:t>
      </w:r>
      <w:r w:rsidR="00A60FC0" w:rsidRPr="00C03094">
        <w:rPr>
          <w:rFonts w:asciiTheme="minorHAnsi" w:hAnsiTheme="minorHAnsi" w:cstheme="minorHAnsi"/>
          <w:sz w:val="21"/>
          <w:szCs w:val="21"/>
        </w:rPr>
        <w:t>r</w:t>
      </w:r>
      <w:r w:rsidR="001B31B0" w:rsidRPr="00C03094">
        <w:rPr>
          <w:rFonts w:asciiTheme="minorHAnsi" w:hAnsiTheme="minorHAnsi" w:cstheme="minorHAnsi"/>
          <w:sz w:val="21"/>
          <w:szCs w:val="21"/>
        </w:rPr>
        <w:t>acconta</w:t>
      </w:r>
      <w:r w:rsidR="001B31B0" w:rsidRPr="00377E09">
        <w:rPr>
          <w:rFonts w:asciiTheme="minorHAnsi" w:hAnsiTheme="minorHAnsi" w:cstheme="minorHAnsi"/>
          <w:b/>
          <w:bCs/>
          <w:sz w:val="21"/>
          <w:szCs w:val="21"/>
        </w:rPr>
        <w:t xml:space="preserve"> Rajiv </w:t>
      </w:r>
      <w:proofErr w:type="spellStart"/>
      <w:r w:rsidR="001B31B0" w:rsidRPr="00377E09"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Pr="00377E09">
        <w:rPr>
          <w:rFonts w:asciiTheme="minorHAnsi" w:hAnsiTheme="minorHAnsi" w:cstheme="minorHAnsi"/>
          <w:b/>
          <w:bCs/>
          <w:sz w:val="21"/>
          <w:szCs w:val="21"/>
        </w:rPr>
        <w:t>o</w:t>
      </w:r>
      <w:r w:rsidR="001B31B0" w:rsidRPr="00377E09">
        <w:rPr>
          <w:rFonts w:asciiTheme="minorHAnsi" w:hAnsiTheme="minorHAnsi" w:cstheme="minorHAnsi"/>
          <w:b/>
          <w:bCs/>
          <w:sz w:val="21"/>
          <w:szCs w:val="21"/>
        </w:rPr>
        <w:t>ddar</w:t>
      </w:r>
      <w:proofErr w:type="spellEnd"/>
      <w:r w:rsidR="001B31B0" w:rsidRPr="00377E09">
        <w:rPr>
          <w:rFonts w:asciiTheme="minorHAnsi" w:hAnsiTheme="minorHAnsi" w:cstheme="minorHAnsi"/>
          <w:b/>
          <w:bCs/>
          <w:sz w:val="21"/>
          <w:szCs w:val="21"/>
        </w:rPr>
        <w:t xml:space="preserve">, Joint </w:t>
      </w:r>
      <w:proofErr w:type="spellStart"/>
      <w:r w:rsidR="001B31B0" w:rsidRPr="00377E09">
        <w:rPr>
          <w:rFonts w:asciiTheme="minorHAnsi" w:hAnsiTheme="minorHAnsi" w:cstheme="minorHAnsi"/>
          <w:b/>
          <w:bCs/>
          <w:sz w:val="21"/>
          <w:szCs w:val="21"/>
        </w:rPr>
        <w:t>Managing</w:t>
      </w:r>
      <w:proofErr w:type="spellEnd"/>
      <w:r w:rsidR="001B31B0" w:rsidRPr="00377E09">
        <w:rPr>
          <w:rFonts w:asciiTheme="minorHAnsi" w:hAnsiTheme="minorHAnsi" w:cstheme="minorHAnsi"/>
          <w:b/>
          <w:bCs/>
          <w:sz w:val="21"/>
          <w:szCs w:val="21"/>
        </w:rPr>
        <w:t xml:space="preserve"> Dir</w:t>
      </w:r>
      <w:r w:rsidR="00634DCA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1B31B0" w:rsidRPr="00377E09">
        <w:rPr>
          <w:rFonts w:asciiTheme="minorHAnsi" w:hAnsiTheme="minorHAnsi" w:cstheme="minorHAnsi"/>
          <w:b/>
          <w:bCs/>
          <w:sz w:val="21"/>
          <w:szCs w:val="21"/>
        </w:rPr>
        <w:t>ctor di BKT.</w:t>
      </w:r>
      <w:r w:rsidR="001B31B0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Gli obiettivi che ci siamo posti quando abbiamo deciso di aprire il sito di </w:t>
      </w:r>
      <w:proofErr w:type="spellStart"/>
      <w:r w:rsidRPr="00377E09">
        <w:rPr>
          <w:rFonts w:asciiTheme="minorHAnsi" w:hAnsiTheme="minorHAnsi" w:cstheme="minorHAnsi"/>
          <w:i/>
          <w:iCs/>
          <w:sz w:val="21"/>
          <w:szCs w:val="21"/>
        </w:rPr>
        <w:t>Bhuj</w:t>
      </w:r>
      <w:proofErr w:type="spellEnd"/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era</w:t>
      </w:r>
      <w:r w:rsidR="00A60FC0" w:rsidRPr="00377E09">
        <w:rPr>
          <w:rFonts w:asciiTheme="minorHAnsi" w:hAnsiTheme="minorHAnsi" w:cstheme="minorHAnsi"/>
          <w:i/>
          <w:iCs/>
          <w:sz w:val="21"/>
          <w:szCs w:val="21"/>
        </w:rPr>
        <w:t>no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proporzionali alla solidità finanziaria di allora, ma soprattutto a una visione tanto grande quanto concreta. </w:t>
      </w:r>
    </w:p>
    <w:p w14:paraId="006E0BBB" w14:textId="4EFDA274" w:rsidR="009C6479" w:rsidRPr="00377E09" w:rsidRDefault="009C6479" w:rsidP="009C6479">
      <w:pPr>
        <w:spacing w:line="240" w:lineRule="atLeast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Analizzare il mercato e </w:t>
      </w:r>
      <w:r w:rsidR="00220E47">
        <w:rPr>
          <w:rFonts w:asciiTheme="minorHAnsi" w:hAnsiTheme="minorHAnsi" w:cstheme="minorHAnsi"/>
          <w:i/>
          <w:iCs/>
          <w:sz w:val="21"/>
          <w:szCs w:val="21"/>
        </w:rPr>
        <w:t>anticiparlo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, con passione e lungimiranza, </w:t>
      </w:r>
      <w:r w:rsidR="00446CDD">
        <w:rPr>
          <w:rFonts w:asciiTheme="minorHAnsi" w:hAnsiTheme="minorHAnsi" w:cstheme="minorHAnsi"/>
          <w:i/>
          <w:iCs/>
          <w:sz w:val="21"/>
          <w:szCs w:val="21"/>
        </w:rPr>
        <w:t xml:space="preserve">è </w:t>
      </w:r>
      <w:r w:rsidR="005B455B">
        <w:rPr>
          <w:rFonts w:asciiTheme="minorHAnsi" w:hAnsiTheme="minorHAnsi" w:cstheme="minorHAnsi"/>
          <w:i/>
          <w:iCs/>
          <w:sz w:val="21"/>
          <w:szCs w:val="21"/>
        </w:rPr>
        <w:t xml:space="preserve">ciò </w:t>
      </w:r>
      <w:r w:rsidR="00446CDD">
        <w:rPr>
          <w:rFonts w:asciiTheme="minorHAnsi" w:hAnsiTheme="minorHAnsi" w:cstheme="minorHAnsi"/>
          <w:i/>
          <w:iCs/>
          <w:sz w:val="21"/>
          <w:szCs w:val="21"/>
        </w:rPr>
        <w:t>che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abbiamo fatto in tutti questi anni. La crescita è stata sempre al passo della domanda, non senza – lasciatemelo dire – coraggio e </w:t>
      </w:r>
      <w:r w:rsidR="00375B13" w:rsidRPr="00377E09">
        <w:rPr>
          <w:rFonts w:asciiTheme="minorHAnsi" w:hAnsiTheme="minorHAnsi" w:cstheme="minorHAnsi"/>
          <w:i/>
          <w:iCs/>
          <w:sz w:val="21"/>
          <w:szCs w:val="21"/>
        </w:rPr>
        <w:t>creatività</w:t>
      </w:r>
      <w:r w:rsidR="00A60FC0" w:rsidRPr="00377E09">
        <w:rPr>
          <w:rFonts w:asciiTheme="minorHAnsi" w:hAnsiTheme="minorHAnsi" w:cstheme="minorHAnsi"/>
          <w:i/>
          <w:iCs/>
          <w:sz w:val="21"/>
          <w:szCs w:val="21"/>
        </w:rPr>
        <w:t>, ma mai senza che obiettivi e investimenti avessero basi solide.</w:t>
      </w:r>
    </w:p>
    <w:p w14:paraId="760C8C0A" w14:textId="1EB64224" w:rsidR="00A60FC0" w:rsidRPr="00377E09" w:rsidRDefault="00B30830" w:rsidP="00B30830">
      <w:pPr>
        <w:spacing w:line="240" w:lineRule="atLeast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La domanda globale di pneumatici è in crescita e non vediamo segni di rallentamento nei prossimi 5 anni. Si tratta di una </w:t>
      </w:r>
      <w:r w:rsidR="00220E47">
        <w:rPr>
          <w:rFonts w:asciiTheme="minorHAnsi" w:hAnsiTheme="minorHAnsi" w:cstheme="minorHAnsi"/>
          <w:i/>
          <w:iCs/>
          <w:sz w:val="21"/>
          <w:szCs w:val="21"/>
        </w:rPr>
        <w:t>richiesta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la cui ascesa è iniziata durante la pandemia del 202</w:t>
      </w:r>
      <w:r w:rsidR="00A77B35">
        <w:rPr>
          <w:rFonts w:asciiTheme="minorHAnsi" w:hAnsiTheme="minorHAnsi" w:cstheme="minorHAnsi"/>
          <w:i/>
          <w:iCs/>
          <w:sz w:val="21"/>
          <w:szCs w:val="21"/>
        </w:rPr>
        <w:t>0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, e che oggi è al di sopra dei livelli </w:t>
      </w:r>
      <w:proofErr w:type="spellStart"/>
      <w:r w:rsidRPr="00377E09">
        <w:rPr>
          <w:rFonts w:asciiTheme="minorHAnsi" w:hAnsiTheme="minorHAnsi" w:cstheme="minorHAnsi"/>
          <w:i/>
          <w:iCs/>
          <w:sz w:val="21"/>
          <w:szCs w:val="21"/>
        </w:rPr>
        <w:t>pre</w:t>
      </w:r>
      <w:proofErr w:type="spellEnd"/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-Covid. </w:t>
      </w:r>
      <w:r w:rsidR="00A60FC0" w:rsidRPr="00377E09">
        <w:rPr>
          <w:rFonts w:asciiTheme="minorHAnsi" w:hAnsiTheme="minorHAnsi" w:cstheme="minorHAnsi"/>
          <w:i/>
          <w:iCs/>
          <w:sz w:val="21"/>
          <w:szCs w:val="21"/>
        </w:rPr>
        <w:t>Sarà difficile? Sarà una sfida? La nostra visione è serena, per questo molto concreta.</w:t>
      </w:r>
    </w:p>
    <w:p w14:paraId="2ADDE718" w14:textId="4ABE5BEE" w:rsidR="00A60FC0" w:rsidRPr="00377E09" w:rsidRDefault="00A60FC0" w:rsidP="00B30830">
      <w:pPr>
        <w:spacing w:line="240" w:lineRule="atLeast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Il viaggio che abbiamo intrapreso a </w:t>
      </w:r>
      <w:proofErr w:type="spellStart"/>
      <w:r w:rsidRPr="00377E09">
        <w:rPr>
          <w:rFonts w:asciiTheme="minorHAnsi" w:hAnsiTheme="minorHAnsi" w:cstheme="minorHAnsi"/>
          <w:i/>
          <w:iCs/>
          <w:sz w:val="21"/>
          <w:szCs w:val="21"/>
        </w:rPr>
        <w:t>Bhuj</w:t>
      </w:r>
      <w:proofErr w:type="spellEnd"/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377E09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nel 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>201</w:t>
      </w:r>
      <w:r w:rsidR="00377E09" w:rsidRPr="00377E09">
        <w:rPr>
          <w:rFonts w:asciiTheme="minorHAnsi" w:hAnsiTheme="minorHAnsi" w:cstheme="minorHAnsi"/>
          <w:i/>
          <w:iCs/>
          <w:sz w:val="21"/>
          <w:szCs w:val="21"/>
        </w:rPr>
        <w:t>2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 non è mai stato per ritornare, ma per </w:t>
      </w:r>
      <w:r w:rsidR="00946FC5" w:rsidRPr="00377E09">
        <w:rPr>
          <w:rFonts w:asciiTheme="minorHAnsi" w:hAnsiTheme="minorHAnsi" w:cstheme="minorHAnsi"/>
          <w:i/>
          <w:iCs/>
          <w:sz w:val="21"/>
          <w:szCs w:val="21"/>
        </w:rPr>
        <w:t xml:space="preserve">prepararci a </w:t>
      </w:r>
      <w:r w:rsidRPr="00377E09">
        <w:rPr>
          <w:rFonts w:asciiTheme="minorHAnsi" w:hAnsiTheme="minorHAnsi" w:cstheme="minorHAnsi"/>
          <w:i/>
          <w:iCs/>
          <w:sz w:val="21"/>
          <w:szCs w:val="21"/>
        </w:rPr>
        <w:t>scoprire il futuro”.</w:t>
      </w:r>
    </w:p>
    <w:p w14:paraId="32F9C201" w14:textId="2BAB0A6F" w:rsidR="004F4D0A" w:rsidRPr="00377E09" w:rsidRDefault="004F4D0A" w:rsidP="00532A55">
      <w:pPr>
        <w:spacing w:line="240" w:lineRule="atLeast"/>
        <w:rPr>
          <w:rFonts w:asciiTheme="minorHAnsi" w:hAnsiTheme="minorHAnsi" w:cstheme="minorHAnsi"/>
          <w:b/>
          <w:bCs/>
          <w:sz w:val="21"/>
          <w:szCs w:val="21"/>
        </w:rPr>
      </w:pPr>
    </w:p>
    <w:p w14:paraId="5BBBFC25" w14:textId="77777777" w:rsidR="00375B13" w:rsidRPr="00377E09" w:rsidRDefault="00375B13" w:rsidP="00532A55">
      <w:pPr>
        <w:spacing w:line="240" w:lineRule="atLeast"/>
        <w:rPr>
          <w:rFonts w:asciiTheme="minorHAnsi" w:hAnsiTheme="minorHAnsi" w:cstheme="minorHAnsi"/>
          <w:b/>
          <w:bCs/>
          <w:sz w:val="21"/>
          <w:szCs w:val="21"/>
        </w:rPr>
      </w:pPr>
    </w:p>
    <w:p w14:paraId="363F07A9" w14:textId="72BE8F22" w:rsidR="0068081A" w:rsidRPr="00377E09" w:rsidRDefault="00223D50" w:rsidP="00375B13">
      <w:pPr>
        <w:spacing w:line="0" w:lineRule="atLeast"/>
        <w:jc w:val="both"/>
        <w:textAlignment w:val="baseline"/>
        <w:rPr>
          <w:rStyle w:val="Collegamentoipertestuale"/>
          <w:rFonts w:asciiTheme="minorHAnsi" w:eastAsia="Times New Roman" w:hAnsiTheme="minorHAnsi" w:cstheme="minorHAnsi"/>
          <w:i/>
          <w:iCs/>
          <w:color w:val="auto"/>
          <w:sz w:val="18"/>
          <w:szCs w:val="18"/>
          <w:lang w:val="en-US" w:eastAsia="ja-JP"/>
        </w:rPr>
      </w:pPr>
      <w:r w:rsidRPr="00377E09">
        <w:rPr>
          <w:rFonts w:asciiTheme="minorHAnsi" w:eastAsia="Times New Roman" w:hAnsiTheme="minorHAnsi" w:cstheme="minorHAnsi"/>
          <w:i/>
          <w:iCs/>
          <w:sz w:val="18"/>
          <w:szCs w:val="18"/>
          <w:lang w:val="en-US" w:eastAsia="ja-JP"/>
        </w:rPr>
        <w:t>Join the BKT press room:</w:t>
      </w:r>
      <w:r w:rsidR="00437613" w:rsidRPr="00377E09">
        <w:rPr>
          <w:rFonts w:asciiTheme="minorHAnsi" w:eastAsia="Times New Roman" w:hAnsiTheme="minorHAnsi" w:cstheme="minorHAnsi"/>
          <w:i/>
          <w:iCs/>
          <w:sz w:val="18"/>
          <w:szCs w:val="18"/>
          <w:lang w:val="en-US" w:eastAsia="ja-JP"/>
        </w:rPr>
        <w:t xml:space="preserve"> </w:t>
      </w:r>
      <w:hyperlink r:id="rId11" w:history="1">
        <w:r w:rsidR="0068081A" w:rsidRPr="00377E09">
          <w:rPr>
            <w:rStyle w:val="Collegamentoipertestuale"/>
            <w:rFonts w:asciiTheme="minorHAnsi" w:eastAsia="Times New Roman" w:hAnsiTheme="minorHAnsi" w:cstheme="minorHAnsi"/>
            <w:i/>
            <w:iCs/>
            <w:color w:val="4472C4" w:themeColor="accent1"/>
            <w:sz w:val="18"/>
            <w:szCs w:val="18"/>
            <w:lang w:val="en-US" w:eastAsia="ja-JP"/>
          </w:rPr>
          <w:t>www.bkt-tires.com/ww/en/press-room</w:t>
        </w:r>
      </w:hyperlink>
    </w:p>
    <w:p w14:paraId="64643740" w14:textId="77777777" w:rsidR="00AD4A61" w:rsidRPr="00377E09" w:rsidRDefault="00AD4A61" w:rsidP="00375B13">
      <w:pPr>
        <w:spacing w:line="0" w:lineRule="atLeast"/>
        <w:jc w:val="both"/>
        <w:textAlignment w:val="baseline"/>
        <w:rPr>
          <w:rFonts w:asciiTheme="minorHAnsi" w:eastAsia="Times New Roman" w:hAnsiTheme="minorHAnsi" w:cstheme="minorHAnsi"/>
          <w:lang w:val="en-US" w:eastAsia="ja-JP"/>
        </w:rPr>
      </w:pPr>
    </w:p>
    <w:p w14:paraId="42898E9A" w14:textId="77777777" w:rsidR="00223D50" w:rsidRPr="00377E09" w:rsidRDefault="00223D50" w:rsidP="00375B13">
      <w:pPr>
        <w:spacing w:line="0" w:lineRule="atLeast"/>
        <w:jc w:val="both"/>
        <w:textAlignment w:val="baseline"/>
        <w:rPr>
          <w:rFonts w:asciiTheme="minorHAnsi" w:eastAsia="Times New Roman" w:hAnsiTheme="minorHAnsi" w:cstheme="minorHAnsi"/>
          <w:lang w:val="en-US" w:eastAsia="ja-JP"/>
        </w:rPr>
      </w:pPr>
      <w:r w:rsidRPr="00377E09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val="en-US" w:eastAsia="ja-JP"/>
        </w:rPr>
        <w:t>About BKT:</w:t>
      </w:r>
      <w:r w:rsidRPr="00377E09">
        <w:rPr>
          <w:rFonts w:asciiTheme="minorHAnsi" w:eastAsia="Times New Roman" w:hAnsiTheme="minorHAnsi" w:cstheme="minorHAnsi"/>
          <w:sz w:val="18"/>
          <w:szCs w:val="18"/>
          <w:lang w:val="en-US" w:eastAsia="ja-JP"/>
        </w:rPr>
        <w:t> </w:t>
      </w:r>
    </w:p>
    <w:p w14:paraId="323093E5" w14:textId="77777777" w:rsidR="00AA5B08" w:rsidRPr="00377E09" w:rsidRDefault="00223D50" w:rsidP="00375B13">
      <w:pPr>
        <w:spacing w:line="0" w:lineRule="atLeast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ja-JP"/>
        </w:rPr>
      </w:pPr>
      <w:r w:rsidRPr="00377E09">
        <w:rPr>
          <w:rFonts w:asciiTheme="minorHAnsi" w:eastAsia="Times New Roman" w:hAnsiTheme="minorHAnsi" w:cstheme="minorHAnsi"/>
          <w:i/>
          <w:iCs/>
          <w:sz w:val="18"/>
          <w:szCs w:val="18"/>
          <w:lang w:val="en-US" w:eastAsia="ja-JP"/>
        </w:rPr>
        <w:t xml:space="preserve">Balkrishna Industries Ltd. </w:t>
      </w:r>
      <w:r w:rsidRPr="00377E09">
        <w:rPr>
          <w:rFonts w:asciiTheme="minorHAnsi" w:eastAsia="Times New Roman" w:hAnsiTheme="minorHAnsi" w:cstheme="minorHAnsi"/>
          <w:i/>
          <w:iCs/>
          <w:sz w:val="18"/>
          <w:szCs w:val="18"/>
          <w:lang w:eastAsia="ja-JP"/>
        </w:rPr>
        <w:t xml:space="preserve">(BKT) è un produttore di pneumatici con sede in India. Il gruppo BKT offre una vasta e aggiornata gamma di pneumatici Off-Highway, appositamente progettati per i veicoli operanti nei settori agricolo, industriale, movimento terra, minerario, portuale, ATV e giardinaggio. Le innovative soluzioni di BKT sono progettate per le esigenze di qualsiasi tipologia di utilizzatore e comprendono più di </w:t>
      </w:r>
      <w:r w:rsidR="009325A6" w:rsidRPr="00377E09">
        <w:rPr>
          <w:rFonts w:asciiTheme="minorHAnsi" w:eastAsia="Times New Roman" w:hAnsiTheme="minorHAnsi" w:cstheme="minorHAnsi"/>
          <w:i/>
          <w:iCs/>
          <w:sz w:val="18"/>
          <w:szCs w:val="18"/>
          <w:lang w:eastAsia="ja-JP"/>
        </w:rPr>
        <w:t>3</w:t>
      </w:r>
      <w:r w:rsidRPr="00377E09">
        <w:rPr>
          <w:rFonts w:asciiTheme="minorHAnsi" w:eastAsia="Times New Roman" w:hAnsiTheme="minorHAnsi" w:cstheme="minorHAnsi"/>
          <w:i/>
          <w:iCs/>
          <w:sz w:val="18"/>
          <w:szCs w:val="18"/>
          <w:lang w:eastAsia="ja-JP"/>
        </w:rPr>
        <w:t>.</w:t>
      </w:r>
      <w:r w:rsidR="009325A6" w:rsidRPr="00377E09">
        <w:rPr>
          <w:rFonts w:asciiTheme="minorHAnsi" w:eastAsia="Times New Roman" w:hAnsiTheme="minorHAnsi" w:cstheme="minorHAnsi"/>
          <w:i/>
          <w:iCs/>
          <w:sz w:val="18"/>
          <w:szCs w:val="18"/>
          <w:lang w:eastAsia="ja-JP"/>
        </w:rPr>
        <w:t>2</w:t>
      </w:r>
      <w:r w:rsidRPr="00377E09">
        <w:rPr>
          <w:rFonts w:asciiTheme="minorHAnsi" w:eastAsia="Times New Roman" w:hAnsiTheme="minorHAnsi" w:cstheme="minorHAnsi"/>
          <w:i/>
          <w:iCs/>
          <w:sz w:val="18"/>
          <w:szCs w:val="18"/>
          <w:lang w:eastAsia="ja-JP"/>
        </w:rPr>
        <w:t xml:space="preserve">00 differenti prodotti venduti in oltre 160 Paesi in tutto il mondo. Visita il sito </w:t>
      </w:r>
      <w:hyperlink r:id="rId12" w:tgtFrame="_blank" w:history="1">
        <w:r w:rsidRPr="00377E09">
          <w:rPr>
            <w:rFonts w:asciiTheme="minorHAnsi" w:eastAsia="Times New Roman" w:hAnsiTheme="minorHAnsi" w:cstheme="minorHAnsi"/>
            <w:i/>
            <w:iCs/>
            <w:color w:val="4472C4" w:themeColor="accent1"/>
            <w:sz w:val="18"/>
            <w:szCs w:val="18"/>
            <w:u w:val="single"/>
            <w:lang w:eastAsia="ja-JP"/>
          </w:rPr>
          <w:t>www.bkt-tires.com</w:t>
        </w:r>
      </w:hyperlink>
    </w:p>
    <w:sectPr w:rsidR="00AA5B08" w:rsidRPr="00377E09" w:rsidSect="00771273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3402" w:right="3119" w:bottom="794" w:left="794" w:header="708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BBAE" w14:textId="77777777" w:rsidR="00100FA8" w:rsidRDefault="00100FA8" w:rsidP="00BE0669">
      <w:r>
        <w:separator/>
      </w:r>
    </w:p>
  </w:endnote>
  <w:endnote w:type="continuationSeparator" w:id="0">
    <w:p w14:paraId="43DABD04" w14:textId="77777777" w:rsidR="00100FA8" w:rsidRDefault="00100FA8" w:rsidP="00BE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3E46" w14:textId="77777777" w:rsidR="00771273" w:rsidRDefault="00402A4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49DCA7" wp14:editId="4DEB0C6E">
              <wp:simplePos x="0" y="0"/>
              <wp:positionH relativeFrom="column">
                <wp:posOffset>3558540</wp:posOffset>
              </wp:positionH>
              <wp:positionV relativeFrom="paragraph">
                <wp:posOffset>132715</wp:posOffset>
              </wp:positionV>
              <wp:extent cx="1828800" cy="337820"/>
              <wp:effectExtent l="0" t="0" r="0" b="0"/>
              <wp:wrapThrough wrapText="bothSides">
                <wp:wrapPolygon edited="0">
                  <wp:start x="750" y="4060"/>
                  <wp:lineTo x="750" y="17053"/>
                  <wp:lineTo x="20700" y="17053"/>
                  <wp:lineTo x="20700" y="4060"/>
                  <wp:lineTo x="750" y="4060"/>
                </wp:wrapPolygon>
              </wp:wrapThrough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7C2EE" w14:textId="77777777" w:rsidR="00771273" w:rsidRPr="0077081A" w:rsidRDefault="00771273" w:rsidP="00FE4463">
                          <w:pPr>
                            <w:rPr>
                              <w:rFonts w:ascii="Helvetica" w:hAnsi="Helvetica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 w:rsidRPr="0077081A">
                            <w:rPr>
                              <w:rFonts w:ascii="Helvetica" w:hAnsi="Helvetica"/>
                              <w:b/>
                              <w:color w:val="595959"/>
                              <w:sz w:val="18"/>
                              <w:szCs w:val="18"/>
                            </w:rPr>
                            <w:t>BKT PRESS OFFICE</w:t>
                          </w:r>
                        </w:p>
                        <w:p w14:paraId="789DE4D2" w14:textId="77777777" w:rsidR="00771273" w:rsidRDefault="00771273" w:rsidP="00FE446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9DC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0.2pt;margin-top:10.45pt;width:2in;height:2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MvygEAAIoDAAAOAAAAZHJzL2Uyb0RvYy54bWysU9uO0zAQfUfiHyy/06TdFZSo6QpYLUJa&#10;LtLCBziO3VgkHjPjNilfz9jpdgu8IV4sj2d8fM6Z8eZmGnpxMEgOfC2Xi1IK4zW0zu9q+e3r3Yu1&#10;FBSVb1UP3tTyaEjebJ8/24yhMivooG8NCgbxVI2hll2MoSoK0p0ZFC0gGM9JCzioyCHuihbVyOhD&#10;X6zK8mUxArYBQRsiPr2dk3Kb8a01On62lkwUfS2ZW8wr5rVJa7HdqGqHKnROn2iof2AxKOf50TPU&#10;rYpK7NH9BTU4jUBg40LDUIC1TpusgdUsyz/UPHQqmKyFzaFwton+H6z+dHgIX1DE6S1M3MAsgsI9&#10;6O/E3hRjoOpUkzylilJ1M36Elrup9hHyjcnikOSzIMEw7PTx7K6ZotAJe71ar0tOac5dXb1ar7L9&#10;haoebwek+N7AINKmlsjdy+jqcE8xsVHVY0l6zMOd6/vcwd7/dsCF6SSzT4Rn6nFqJq5OKhpoj6wD&#10;YR4IHmDedIA/pRh5GGpJP/YKjRT9B89uv15eX6fpuQzwMmguA+U1Q9UySjFv38V54vYB3a7jl2ab&#10;Pbxh/6zL0p5YnXhzw7Pi03CmibqMc9XTF9r+AgAA//8DAFBLAwQUAAYACAAAACEAg7Xkat0AAAAJ&#10;AQAADwAAAGRycy9kb3ducmV2LnhtbEyPy07DMBBF90j8gzVI7KjdKm1CyKRCRXwABYmtE7txhD2O&#10;YudBvx6zguXMHN05tzquzrJZj6H3hLDdCGCaWq966hA+3l8fCmAhSlLSetII3zrAsb69qWSp/EJv&#10;ej7HjqUQCqVEMDEOJeehNdrJsPGDpnS7+NHJmMax42qUSwp3lu+EOHAne0ofjBz0yej26zw5hPY6&#10;vRSnvpmXa/6ZN6ux+wtZxPu79fkJWNRr/IPhVz+pQ52cGj+RCswi7A8iSyjCTjwCS0CRFWnRIOTZ&#10;Fnhd8f8N6h8AAAD//wMAUEsBAi0AFAAGAAgAAAAhALaDOJL+AAAA4QEAABMAAAAAAAAAAAAAAAAA&#10;AAAAAFtDb250ZW50X1R5cGVzXS54bWxQSwECLQAUAAYACAAAACEAOP0h/9YAAACUAQAACwAAAAAA&#10;AAAAAAAAAAAvAQAAX3JlbHMvLnJlbHNQSwECLQAUAAYACAAAACEASu2jL8oBAACKAwAADgAAAAAA&#10;AAAAAAAAAAAuAgAAZHJzL2Uyb0RvYy54bWxQSwECLQAUAAYACAAAACEAg7Xkat0AAAAJAQAADwAA&#10;AAAAAAAAAAAAAAAkBAAAZHJzL2Rvd25yZXYueG1sUEsFBgAAAAAEAAQA8wAAAC4FAAAAAA==&#10;" filled="f" stroked="f">
              <v:textbox inset=",7.2pt,,7.2pt">
                <w:txbxContent>
                  <w:p w14:paraId="2617C2EE" w14:textId="77777777" w:rsidR="00771273" w:rsidRPr="0077081A" w:rsidRDefault="00771273" w:rsidP="00FE4463">
                    <w:pPr>
                      <w:rPr>
                        <w:rFonts w:ascii="Helvetica" w:hAnsi="Helvetica"/>
                        <w:b/>
                        <w:color w:val="595959"/>
                        <w:sz w:val="18"/>
                        <w:szCs w:val="18"/>
                      </w:rPr>
                    </w:pPr>
                    <w:r w:rsidRPr="0077081A">
                      <w:rPr>
                        <w:rFonts w:ascii="Helvetica" w:hAnsi="Helvetica"/>
                        <w:b/>
                        <w:color w:val="595959"/>
                        <w:sz w:val="18"/>
                        <w:szCs w:val="18"/>
                      </w:rPr>
                      <w:t>BKT PRESS OFFICE</w:t>
                    </w:r>
                  </w:p>
                  <w:p w14:paraId="789DE4D2" w14:textId="77777777" w:rsidR="00771273" w:rsidRDefault="00771273" w:rsidP="00FE4463"/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A2B9B3" wp14:editId="4D48C32F">
              <wp:simplePos x="0" y="0"/>
              <wp:positionH relativeFrom="column">
                <wp:posOffset>3543300</wp:posOffset>
              </wp:positionH>
              <wp:positionV relativeFrom="paragraph">
                <wp:posOffset>454025</wp:posOffset>
              </wp:positionV>
              <wp:extent cx="1679575" cy="800100"/>
              <wp:effectExtent l="0" t="0" r="0" b="0"/>
              <wp:wrapThrough wrapText="bothSides">
                <wp:wrapPolygon edited="0">
                  <wp:start x="817" y="1714"/>
                  <wp:lineTo x="817" y="19543"/>
                  <wp:lineTo x="20579" y="19543"/>
                  <wp:lineTo x="20579" y="1714"/>
                  <wp:lineTo x="817" y="1714"/>
                </wp:wrapPolygon>
              </wp:wrapThrough>
              <wp:docPr id="7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957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E6DA7" w14:textId="77777777" w:rsidR="00771273" w:rsidRPr="0077081A" w:rsidRDefault="00771273" w:rsidP="00FE4463">
                          <w:pPr>
                            <w:spacing w:line="192" w:lineRule="auto"/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softHyphen/>
                          </w: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softHyphen/>
                          </w: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softHyphen/>
                          </w: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softHyphen/>
                          </w: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softHyphen/>
                          </w: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softHyphen/>
                          </w: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softHyphen/>
                          </w: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softHyphen/>
                            <w:t>Contacts:</w:t>
                          </w:r>
                        </w:p>
                        <w:p w14:paraId="741195E7" w14:textId="77777777" w:rsidR="00771273" w:rsidRPr="0077081A" w:rsidRDefault="00771273" w:rsidP="00FE4463">
                          <w:pPr>
                            <w:spacing w:line="192" w:lineRule="auto"/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Hill+Knowlton</w:t>
                          </w:r>
                          <w:proofErr w:type="spellEnd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Strategies</w:t>
                          </w:r>
                        </w:p>
                        <w:p w14:paraId="61B0B108" w14:textId="77777777" w:rsidR="00EB11DD" w:rsidRPr="0077081A" w:rsidRDefault="00EB11DD" w:rsidP="00FE4463">
                          <w:pPr>
                            <w:spacing w:line="192" w:lineRule="auto"/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847252" w14:textId="77777777" w:rsidR="00771273" w:rsidRPr="0077081A" w:rsidRDefault="00EB11DD" w:rsidP="00FE4463">
                          <w:pPr>
                            <w:spacing w:line="192" w:lineRule="auto"/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Laura </w:t>
                          </w:r>
                          <w:proofErr w:type="spellStart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Pedrali</w:t>
                          </w:r>
                          <w:proofErr w:type="spellEnd"/>
                        </w:p>
                        <w:p w14:paraId="6658E6F8" w14:textId="5517EEE9" w:rsidR="002600D9" w:rsidRPr="002600D9" w:rsidRDefault="00000000" w:rsidP="001232C9">
                          <w:pPr>
                            <w:spacing w:line="192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="002600D9" w:rsidRPr="002600D9">
                              <w:rPr>
                                <w:rStyle w:val="Collegamentoipertestuale"/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>Laura.pedrali@hkstrategies.com</w:t>
                            </w:r>
                          </w:hyperlink>
                          <w:r w:rsidR="002600D9" w:rsidRPr="002600D9">
                            <w:rPr>
                              <w:rFonts w:ascii="Helvetica" w:hAnsi="Helvetica" w:cs="Helvetic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50B9B2FA" w14:textId="2D566477" w:rsidR="00EB11DD" w:rsidRPr="0077081A" w:rsidRDefault="00EB11DD" w:rsidP="001232C9">
                          <w:pPr>
                            <w:spacing w:line="192" w:lineRule="auto"/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Mob.+</w:t>
                          </w:r>
                          <w:proofErr w:type="gramEnd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47 47 68 67 33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2B9B3" id="Casella di testo 4" o:spid="_x0000_s1027" type="#_x0000_t202" style="position:absolute;margin-left:279pt;margin-top:35.75pt;width:132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aIzgEAAJEDAAAOAAAAZHJzL2Uyb0RvYy54bWysU9uO0zAQfUfiHyy/06SrvUZNV8BqEdLC&#10;Ii18gOPYjUXiMTNuk/L1jJ1ut8Ab4sXy2OMz55wZr26noRc7g+TA13K5KKUwXkPr/KaW377ev7mW&#10;gqLyrerBm1ruDcnb9etXqzFU5gw66FuDgkE8VWOoZRdjqIqCdGcGRQsIxvOlBRxU5BA3RYtqZPSh&#10;L87K8rIYAduAoA0Rn97Nl3Kd8a01Oj5aSyaKvpbMLeYV89qktVivVLVBFTqnDzTUP7AYlPNc9Ah1&#10;p6ISW3R/QQ1OIxDYuNAwFGCt0yZrYDXL8g81T50KJmthcygcbaL/B6s/757CFxRxegcTNzCLoPAA&#10;+juxN8UYqDrkJE+popTdjJ+g5W6qbYT8YrI4JPksSDAMO70/umumKHTCvry6ubi6kELz3XXJcrP9&#10;haqeXwek+MHAINKmlsjdy+hq90AxsVHVc0oq5uHe9X3uYO9/O+DEdJLZJ8Iz9Tg1k3BtUsmPkpgG&#10;2j3LQZjngueYNx3gTylGnola0o+tQiNF/9Gz6TfL8/M0RKcBngbNaaC8ZqhaRinm7fs4D942oNt0&#10;XGl228NbttG6rPCF1YE+9z0LP8xoGqzTOGe9/KT1LwAAAP//AwBQSwMEFAAGAAgAAAAhAP+DZmzd&#10;AAAACgEAAA8AAABkcnMvZG93bnJldi54bWxMj8tOwzAQRfdI/IM1SOyo00gmIcSpUBEfQEHq1ond&#10;OMIeR7HzoF/PsILdjObozrn1YfOOLWaKQ0AJ+10GzGAX9IC9hM+Pt4cSWEwKtXIBjYRvE+HQ3N7U&#10;qtJhxXeznFLPKARjpSTYlMaK89hZ41XchdEg3S5h8irROvVcT2qlcO94nmWP3KsB6YNVozla032d&#10;Zi+hu86v5XFol/VanIt2s05c0El5f7e9PANLZkt/MPzqkzo05NSGGXVkToIQJXVJEoq9AEZAmec0&#10;tEQ+FQJ4U/P/FZofAAAA//8DAFBLAQItABQABgAIAAAAIQC2gziS/gAAAOEBAAATAAAAAAAAAAAA&#10;AAAAAAAAAABbQ29udGVudF9UeXBlc10ueG1sUEsBAi0AFAAGAAgAAAAhADj9If/WAAAAlAEAAAsA&#10;AAAAAAAAAAAAAAAALwEAAF9yZWxzLy5yZWxzUEsBAi0AFAAGAAgAAAAhAMqahojOAQAAkQMAAA4A&#10;AAAAAAAAAAAAAAAALgIAAGRycy9lMm9Eb2MueG1sUEsBAi0AFAAGAAgAAAAhAP+DZmzdAAAACgEA&#10;AA8AAAAAAAAAAAAAAAAAKAQAAGRycy9kb3ducmV2LnhtbFBLBQYAAAAABAAEAPMAAAAyBQAAAAA=&#10;" filled="f" stroked="f">
              <v:textbox inset=",7.2pt,,7.2pt">
                <w:txbxContent>
                  <w:p w14:paraId="758E6DA7" w14:textId="77777777" w:rsidR="00771273" w:rsidRPr="0077081A" w:rsidRDefault="00771273" w:rsidP="00FE4463">
                    <w:pPr>
                      <w:spacing w:line="192" w:lineRule="auto"/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softHyphen/>
                    </w: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softHyphen/>
                    </w: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softHyphen/>
                    </w: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softHyphen/>
                    </w: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softHyphen/>
                    </w: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softHyphen/>
                    </w: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softHyphen/>
                    </w: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softHyphen/>
                      <w:t>Contacts:</w:t>
                    </w:r>
                  </w:p>
                  <w:p w14:paraId="741195E7" w14:textId="77777777" w:rsidR="00771273" w:rsidRPr="0077081A" w:rsidRDefault="00771273" w:rsidP="00FE4463">
                    <w:pPr>
                      <w:spacing w:line="192" w:lineRule="auto"/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Hill+Knowlton</w:t>
                    </w:r>
                    <w:proofErr w:type="spellEnd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Strategies</w:t>
                    </w:r>
                  </w:p>
                  <w:p w14:paraId="61B0B108" w14:textId="77777777" w:rsidR="00EB11DD" w:rsidRPr="0077081A" w:rsidRDefault="00EB11DD" w:rsidP="00FE4463">
                    <w:pPr>
                      <w:spacing w:line="192" w:lineRule="auto"/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</w:pPr>
                  </w:p>
                  <w:p w14:paraId="52847252" w14:textId="77777777" w:rsidR="00771273" w:rsidRPr="0077081A" w:rsidRDefault="00EB11DD" w:rsidP="00FE4463">
                    <w:pPr>
                      <w:spacing w:line="192" w:lineRule="auto"/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Laura </w:t>
                    </w:r>
                    <w:proofErr w:type="spellStart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Pedrali</w:t>
                    </w:r>
                    <w:proofErr w:type="spellEnd"/>
                  </w:p>
                  <w:p w14:paraId="6658E6F8" w14:textId="5517EEE9" w:rsidR="002600D9" w:rsidRPr="002600D9" w:rsidRDefault="00000000" w:rsidP="001232C9">
                    <w:pPr>
                      <w:spacing w:line="192" w:lineRule="auto"/>
                      <w:rPr>
                        <w:rFonts w:ascii="Helvetica" w:hAnsi="Helvetica" w:cs="Helvetica"/>
                        <w:sz w:val="16"/>
                        <w:szCs w:val="16"/>
                        <w:lang w:val="en-US"/>
                      </w:rPr>
                    </w:pPr>
                    <w:hyperlink r:id="rId2" w:history="1">
                      <w:r w:rsidR="002600D9" w:rsidRPr="002600D9">
                        <w:rPr>
                          <w:rStyle w:val="Collegamentoipertestuale"/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>Laura.pedrali@hkstrategies.com</w:t>
                      </w:r>
                    </w:hyperlink>
                    <w:r w:rsidR="002600D9" w:rsidRPr="002600D9">
                      <w:rPr>
                        <w:rFonts w:ascii="Helvetica" w:hAnsi="Helvetica" w:cs="Helvetica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50B9B2FA" w14:textId="2D566477" w:rsidR="00EB11DD" w:rsidRPr="0077081A" w:rsidRDefault="00EB11DD" w:rsidP="001232C9">
                    <w:pPr>
                      <w:spacing w:line="192" w:lineRule="auto"/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Mob.+</w:t>
                    </w:r>
                    <w:proofErr w:type="gramEnd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47 47 68 67 33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BAE95C" wp14:editId="7B74B923">
              <wp:simplePos x="0" y="0"/>
              <wp:positionH relativeFrom="column">
                <wp:posOffset>3629660</wp:posOffset>
              </wp:positionH>
              <wp:positionV relativeFrom="paragraph">
                <wp:posOffset>483870</wp:posOffset>
              </wp:positionV>
              <wp:extent cx="1520825" cy="1270"/>
              <wp:effectExtent l="0" t="12700" r="3175" b="1143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520825" cy="127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14A53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97395" id="Connettore 1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38.1pt" to="405.5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W8swEAAEMDAAAOAAAAZHJzL2Uyb0RvYy54bWysUtuOEzEMfUfiH6K807lAoRp1ukK7LC8L&#10;VFr4ADeT6UQkcRRnO+3f46TdcntD5CGKY/vY59jrm6Oz4qAjGfS9bBa1FNorHIzf9/Lb1/tXKyko&#10;gR/Aote9PGmSN5uXL9Zz6HSLE9pBR8Egnro59HJKKXRVRWrSDmiBQXt2jhgdJDbjvhoizIzubNXW&#10;9dtqxjiEiEoT8e/d2Sk3BX8ctUpfxpF0EraX3Fsqdyz3Lt/VZg3dPkKYjLq0Af/QhQPjuegV6g4S&#10;iKdo/oJyRkUkHNNCoatwHI3ShQOzaeo/2DxOEHThwuJQuMpE/w9WfT7c+m3MraujfwwPqL4Ti1LN&#10;gbqrMxsUtlHs5k848BjhKWHhexyjy8nMRByLrKerrPqYhOLPZtnWq3YphWJf074rqlfQPeeGSOmj&#10;Rifyo5fW+EwaOjg8UMq9QPcckr893htry+CsF3MvWz7LkkFozZC9OY7ifndrozgAz7558375epXH&#10;zWi/hTmTeAOtcb1c1fmcd2LSMHzwQymTwNjzm5Otv6iTBcl7Rt0Oh9M2Zuxs8aRKlctW5VX41S5R&#10;P3d/8wMAAP//AwBQSwMEFAAGAAgAAAAhADoN+DHhAAAADgEAAA8AAABkcnMvZG93bnJldi54bWxM&#10;Tz1PwzAQ3ZH4D9YhsVHHBdIojVMFEEsnWli6ufaRRMR2FDttwq/vdYLlpLv37n0Um8l27IRDaL2T&#10;IBYJMHTam9bVEr4+3x8yYCEqZ1TnHUqYMcCmvL0pVG782e3wtI81IxEXciWhibHPOQ+6QavCwvfo&#10;CPv2g1WR1qHmZlBnErcdXyZJyq1qHTk0qsfXBvXPfrTkuz3MVfWosl9dz90oPvrdiz5IeX83va1p&#10;VGtgEaf49wHXDpQfSgp29KMzgXUSnlciJaqEVboERoRMCAHseD08AS8L/r9GeQEAAP//AwBQSwEC&#10;LQAUAAYACAAAACEAtoM4kv4AAADhAQAAEwAAAAAAAAAAAAAAAAAAAAAAW0NvbnRlbnRfVHlwZXNd&#10;LnhtbFBLAQItABQABgAIAAAAIQA4/SH/1gAAAJQBAAALAAAAAAAAAAAAAAAAAC8BAABfcmVscy8u&#10;cmVsc1BLAQItABQABgAIAAAAIQCEd1W8swEAAEMDAAAOAAAAAAAAAAAAAAAAAC4CAABkcnMvZTJv&#10;RG9jLnhtbFBLAQItABQABgAIAAAAIQA6Dfgx4QAAAA4BAAAPAAAAAAAAAAAAAAAAAA0EAABkcnMv&#10;ZG93bnJldi54bWxQSwUGAAAAAAQABADzAAAAGwUAAAAA&#10;" strokecolor="#14a538" strokeweight="1.7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77" distB="4294967277" distL="114300" distR="114300" simplePos="0" relativeHeight="251654144" behindDoc="0" locked="0" layoutInCell="1" allowOverlap="1" wp14:anchorId="2F974664" wp14:editId="47EF7677">
              <wp:simplePos x="0" y="0"/>
              <wp:positionH relativeFrom="column">
                <wp:posOffset>-28575</wp:posOffset>
              </wp:positionH>
              <wp:positionV relativeFrom="paragraph">
                <wp:posOffset>485139</wp:posOffset>
              </wp:positionV>
              <wp:extent cx="3200400" cy="0"/>
              <wp:effectExtent l="0" t="12700" r="0" b="0"/>
              <wp:wrapNone/>
              <wp:docPr id="3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14A53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11E9A" id="Connettore 1 1" o:spid="_x0000_s1026" style="position:absolute;z-index:251654144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margin;mso-height-relative:page" from="-2.25pt,38.2pt" to="249.7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RquAEAAGIDAAAOAAAAZHJzL2Uyb0RvYy54bWysU8tuGzEMvBfoPwi617t2ksJYWA6KGOkl&#10;aAOk+QBaK+0K1Qui6l3/fSn50bS9FdVBoERqSA5Hm/vZWXZQCU3wgi8XLWfKy9AbPwj++u3xw5oz&#10;zOB7sMErwY8K+f32/bvNFDu1CmOwvUqMQDx2UxR8zDl2TYNyVA5wEaLy5NQhOch0TEPTJ5gI3dlm&#10;1bYfmymkPqYgFSLd7k5Ovq34WiuZv2qNKjMrONWW657qvi97s91ANySIo5HnMuAfqnBgPCW9Qu0g&#10;A/uRzF9QzsgUMOi8kME1QWsjVe2Bulm2f3TzMkJUtRciB+OVJvx/sPLL4cE/p1K6nP1LfAryOxIp&#10;zRSxuzrLAeMpbNbJlXCqnc2VyOOVSDVnJunyhkZz2xLf8uJroLs8jAnzZxUcK4bg1vjSI3RweMJc&#10;UkN3CSnXPjwaa+ucrGeT4CtadwQNJBdtIZPpYi84+oEzsAPpUOZUITFY05fnBQjTsH+wiR2AtLC8&#10;/XR3sy7jp3S/hZXcO8DxFFddJ5U4k0mq1jjB121Z59fWF3RVxXbu4BdfxdqH/vicLqTSIGvSs+iK&#10;Ut6eyX77NbY/AQAA//8DAFBLAwQUAAYACAAAACEAIInVZOAAAAANAQAADwAAAGRycy9kb3ducmV2&#10;LnhtbExPPU/DMBDdkfgP1iGxtU4hlDaNUwUQCxMtLN2utkki4nMUO23Cr+cQAywn3Xt37yPfjq4V&#10;J9uHxpOCxTwBYUl701Cl4P3tebYCESKSwdaTVTDZANvi8iLHzPgz7expHyvBIhQyVFDH2GVSBl1b&#10;h2HuO0vMffjeYeS1r6Tp8czirpU3SbKUDhtihxo7+1hb/bkfHPu+HKayvMXVl66mdli8drsHfVDq&#10;+mp82vAoNyCiHePfB/x04PxQcLCjH8gE0SqYpXd8qeB+mYJgPl2vGTj+ArLI5f8WxTcAAAD//wMA&#10;UEsBAi0AFAAGAAgAAAAhALaDOJL+AAAA4QEAABMAAAAAAAAAAAAAAAAAAAAAAFtDb250ZW50X1R5&#10;cGVzXS54bWxQSwECLQAUAAYACAAAACEAOP0h/9YAAACUAQAACwAAAAAAAAAAAAAAAAAvAQAAX3Jl&#10;bHMvLnJlbHNQSwECLQAUAAYACAAAACEAlp/UargBAABiAwAADgAAAAAAAAAAAAAAAAAuAgAAZHJz&#10;L2Uyb0RvYy54bWxQSwECLQAUAAYACAAAACEAIInVZOAAAAANAQAADwAAAAAAAAAAAAAAAAASBAAA&#10;ZHJzL2Rvd25yZXYueG1sUEsFBgAAAAAEAAQA8wAAAB8FAAAAAA==&#10;" strokecolor="#14a538" strokeweight="1.7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974273E" wp14:editId="48A08BB8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2400300" cy="33782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15DAA" w14:textId="77777777" w:rsidR="00771273" w:rsidRPr="0077081A" w:rsidRDefault="00771273" w:rsidP="00FE4463">
                          <w:pPr>
                            <w:rPr>
                              <w:rFonts w:ascii="Helvetica" w:hAnsi="Helvetica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 w:rsidRPr="0077081A">
                            <w:rPr>
                              <w:rFonts w:ascii="Helvetica" w:hAnsi="Helvetica"/>
                              <w:b/>
                              <w:color w:val="595959"/>
                              <w:sz w:val="18"/>
                              <w:szCs w:val="18"/>
                            </w:rPr>
                            <w:t>BKT OFFICE</w:t>
                          </w:r>
                          <w:r w:rsidR="00A53B89" w:rsidRPr="0077081A">
                            <w:rPr>
                              <w:rFonts w:ascii="Helvetica" w:hAnsi="Helvetica"/>
                              <w:b/>
                              <w:color w:val="595959"/>
                              <w:sz w:val="18"/>
                              <w:szCs w:val="18"/>
                            </w:rPr>
                            <w:t>S</w:t>
                          </w:r>
                        </w:p>
                        <w:p w14:paraId="35A30838" w14:textId="77777777" w:rsidR="00771273" w:rsidRDefault="00771273" w:rsidP="00FE446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4273E" id="Text Box 7" o:spid="_x0000_s1028" type="#_x0000_t202" style="position:absolute;margin-left:-9pt;margin-top:11.2pt;width:189pt;height:2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MrzgEAAJEDAAAOAAAAZHJzL2Uyb0RvYy54bWysU9uO0zAQfUfiHyy/06QXwRI1XQGrRUjL&#10;RVr4ANexG4vEY2bcJuXrGTvdboG31b5YnkuOzzkzWV+PfScOBsmBr+V8VkphvIbG+V0tf3y/fXUl&#10;BUXlG9WBN7U8GpLXm5cv1kOozAJa6BqDgkE8VUOoZRtjqIqCdGt6RTMIxnPRAvYqcoi7okE1MHrf&#10;FYuyfF0MgE1A0IaIszdTUW4yvrVGx6/WkomiqyVzi/nEfG7TWWzWqtqhCq3TJxrqCSx65Tw/eoa6&#10;UVGJPbr/oHqnEQhsnGnoC7DWaZM1sJp5+Y+a+1YFk7WwORTONtHzweovh/vwDUUc38PIA8wiKNyB&#10;/knsTTEEqk49yVOqKHVvh8/Q8DTVPkL+YrTYJ/ksSDAMO308u2vGKDQnF6uyXJZc0lxbLt9cLbL9&#10;haoevg5I8aOBXqRLLZGnl9HV4Y5iYqOqh5b0mIdb13V5gp3/K8GNKZPZJ8IT9ThuR+EaZpLGnsRs&#10;oTmyHIRpL3iP+dIC/pZi4J2oJf3aKzRSdJ88m/52vlqlJboM8DLYXgbKa4aqZZRiun6I0+LtA7pd&#10;yy9Nbnt4xzZalxU+sjrR57ln4acdTYt1Geeuxz9p8wcAAP//AwBQSwMEFAAGAAgAAAAhAAmQ3ljd&#10;AAAACQEAAA8AAABkcnMvZG93bnJldi54bWxMj81OwzAQhO9IvIO1SNxap4EmURqnQkU8AAWJqxNv&#10;46j2OoqdH/r0mBMcZ2c0+011XK1hM46+dyRgt02AIbVO9dQJ+Px42xTAfJCkpHGEAr7Rw7G+v6tk&#10;qdxC7zifQ8diCflSCtAhDCXnvtVopd+6ASl6FzdaGaIcO65GucRya3iaJBm3sqf4QcsBTxrb63my&#10;Atrb9Fqc+mZebvlX3qza7C9khHh8WF8OwAKu4S8Mv/gRHerI1LiJlGdGwGZXxC1BQJo+A4uBpyyJ&#10;h0ZAvs+A1xX/v6D+AQAA//8DAFBLAQItABQABgAIAAAAIQC2gziS/gAAAOEBAAATAAAAAAAAAAAA&#10;AAAAAAAAAABbQ29udGVudF9UeXBlc10ueG1sUEsBAi0AFAAGAAgAAAAhADj9If/WAAAAlAEAAAsA&#10;AAAAAAAAAAAAAAAALwEAAF9yZWxzLy5yZWxzUEsBAi0AFAAGAAgAAAAhANDTgyvOAQAAkQMAAA4A&#10;AAAAAAAAAAAAAAAALgIAAGRycy9lMm9Eb2MueG1sUEsBAi0AFAAGAAgAAAAhAAmQ3ljdAAAACQEA&#10;AA8AAAAAAAAAAAAAAAAAKAQAAGRycy9kb3ducmV2LnhtbFBLBQYAAAAABAAEAPMAAAAyBQAAAAA=&#10;" filled="f" stroked="f">
              <v:textbox inset=",7.2pt,,7.2pt">
                <w:txbxContent>
                  <w:p w14:paraId="3BF15DAA" w14:textId="77777777" w:rsidR="00771273" w:rsidRPr="0077081A" w:rsidRDefault="00771273" w:rsidP="00FE4463">
                    <w:pPr>
                      <w:rPr>
                        <w:rFonts w:ascii="Helvetica" w:hAnsi="Helvetica"/>
                        <w:b/>
                        <w:color w:val="595959"/>
                        <w:sz w:val="18"/>
                        <w:szCs w:val="18"/>
                      </w:rPr>
                    </w:pPr>
                    <w:r w:rsidRPr="0077081A">
                      <w:rPr>
                        <w:rFonts w:ascii="Helvetica" w:hAnsi="Helvetica"/>
                        <w:b/>
                        <w:color w:val="595959"/>
                        <w:sz w:val="18"/>
                        <w:szCs w:val="18"/>
                      </w:rPr>
                      <w:t>BKT OFFICE</w:t>
                    </w:r>
                    <w:r w:rsidR="00A53B89" w:rsidRPr="0077081A">
                      <w:rPr>
                        <w:rFonts w:ascii="Helvetica" w:hAnsi="Helvetica"/>
                        <w:b/>
                        <w:color w:val="595959"/>
                        <w:sz w:val="18"/>
                        <w:szCs w:val="18"/>
                      </w:rPr>
                      <w:t>S</w:t>
                    </w:r>
                  </w:p>
                  <w:p w14:paraId="35A30838" w14:textId="77777777" w:rsidR="00771273" w:rsidRDefault="00771273" w:rsidP="00FE446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8126936" wp14:editId="521CFF8A">
              <wp:simplePos x="0" y="0"/>
              <wp:positionH relativeFrom="column">
                <wp:posOffset>-114300</wp:posOffset>
              </wp:positionH>
              <wp:positionV relativeFrom="paragraph">
                <wp:posOffset>485140</wp:posOffset>
              </wp:positionV>
              <wp:extent cx="3657600" cy="8001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57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973BF" w14:textId="77777777" w:rsidR="00771273" w:rsidRPr="0077081A" w:rsidRDefault="00771273" w:rsidP="00FE4463">
                          <w:pPr>
                            <w:widowControl w:val="0"/>
                            <w:tabs>
                              <w:tab w:val="left" w:pos="491"/>
                            </w:tabs>
                            <w:autoSpaceDE w:val="0"/>
                            <w:autoSpaceDN w:val="0"/>
                            <w:adjustRightInd w:val="0"/>
                            <w:spacing w:line="192" w:lineRule="auto"/>
                            <w:ind w:right="-1826"/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77081A">
                            <w:rPr>
                              <w:rFonts w:ascii="Helvetica" w:hAnsi="Helvetica" w:cs="FrutigerLTStd-Roman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Corporate Office</w:t>
                          </w: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 w:rsidRPr="0077081A">
                            <w:rPr>
                              <w:rFonts w:ascii="Helvetica" w:hAnsi="Helvetica" w:cs="FrutigerLTStd-Light"/>
                              <w:b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</w:p>
                        <w:p w14:paraId="0DBA1B70" w14:textId="77777777" w:rsidR="00771273" w:rsidRPr="0077081A" w:rsidRDefault="00771273" w:rsidP="00FE4463">
                          <w:pPr>
                            <w:widowControl w:val="0"/>
                            <w:tabs>
                              <w:tab w:val="left" w:pos="491"/>
                            </w:tabs>
                            <w:autoSpaceDE w:val="0"/>
                            <w:autoSpaceDN w:val="0"/>
                            <w:adjustRightInd w:val="0"/>
                            <w:spacing w:line="192" w:lineRule="auto"/>
                            <w:ind w:right="-1826"/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Balkrishna Industries Ltd. (BKT) C/15 Trade World, Kamala Mills Compound, </w:t>
                          </w:r>
                        </w:p>
                        <w:p w14:paraId="37BB623E" w14:textId="77777777" w:rsidR="00771273" w:rsidRPr="0077081A" w:rsidRDefault="00771273" w:rsidP="00FE4463">
                          <w:pPr>
                            <w:widowControl w:val="0"/>
                            <w:tabs>
                              <w:tab w:val="left" w:pos="491"/>
                            </w:tabs>
                            <w:autoSpaceDE w:val="0"/>
                            <w:autoSpaceDN w:val="0"/>
                            <w:adjustRightInd w:val="0"/>
                            <w:spacing w:line="192" w:lineRule="auto"/>
                            <w:ind w:right="-1826"/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</w:pP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 xml:space="preserve">Senapati </w:t>
                          </w:r>
                          <w:proofErr w:type="spellStart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>Bapat</w:t>
                          </w:r>
                          <w:proofErr w:type="spellEnd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>Marg</w:t>
                          </w:r>
                          <w:proofErr w:type="spellEnd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 xml:space="preserve">, Lower </w:t>
                          </w:r>
                          <w:proofErr w:type="spellStart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>Parel</w:t>
                          </w:r>
                          <w:proofErr w:type="spellEnd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 xml:space="preserve"> - Mumbai - 400 013, India</w:t>
                          </w:r>
                        </w:p>
                        <w:p w14:paraId="2AB4B419" w14:textId="77777777" w:rsidR="00771273" w:rsidRPr="0077081A" w:rsidRDefault="00771273" w:rsidP="00FE4463">
                          <w:pPr>
                            <w:widowControl w:val="0"/>
                            <w:tabs>
                              <w:tab w:val="left" w:pos="491"/>
                            </w:tabs>
                            <w:autoSpaceDE w:val="0"/>
                            <w:autoSpaceDN w:val="0"/>
                            <w:adjustRightInd w:val="0"/>
                            <w:spacing w:line="192" w:lineRule="auto"/>
                            <w:ind w:right="-1826"/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</w:pPr>
                          <w:r w:rsidRPr="0077081A">
                            <w:rPr>
                              <w:rFonts w:ascii="Helvetica" w:hAnsi="Helvetica" w:cs="FrutigerLTStd-Roman"/>
                              <w:b/>
                              <w:bCs/>
                              <w:color w:val="595959"/>
                              <w:sz w:val="16"/>
                              <w:szCs w:val="16"/>
                            </w:rPr>
                            <w:t>Europe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 xml:space="preserve">: Viale Della Repubblica, 133 - 20831 Seregno (MB), </w:t>
                          </w:r>
                          <w:proofErr w:type="spellStart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6DF92C" w14:textId="77777777" w:rsidR="00771273" w:rsidRPr="0077081A" w:rsidRDefault="00771273" w:rsidP="00FE4463">
                          <w:pPr>
                            <w:spacing w:line="192" w:lineRule="auto"/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77081A">
                            <w:rPr>
                              <w:rFonts w:ascii="Helvetica" w:hAnsi="Helvetica" w:cs="FrutigerLTStd-Roman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USA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5105F3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E150EC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202 </w:t>
                          </w:r>
                          <w:r w:rsidR="005105F3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Montrose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West</w:t>
                          </w:r>
                          <w:r w:rsidR="00E150EC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Ave.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Suite </w:t>
                          </w:r>
                          <w:r w:rsidR="005105F3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240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E150EC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–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5105F3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Copley</w:t>
                          </w:r>
                          <w:r w:rsidR="00E150EC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O</w:t>
                          </w:r>
                          <w:r w:rsidR="005105F3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hio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443</w:t>
                          </w:r>
                          <w:r w:rsidR="005105F3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21</w:t>
                          </w:r>
                        </w:p>
                        <w:p w14:paraId="22FD01E0" w14:textId="77777777" w:rsidR="00A53B89" w:rsidRPr="0077081A" w:rsidRDefault="00A53B89" w:rsidP="00FE4463">
                          <w:pPr>
                            <w:spacing w:line="192" w:lineRule="auto"/>
                            <w:rPr>
                              <w:rFonts w:ascii="Helvetica" w:hAnsi="Helvetica"/>
                              <w:color w:val="595959"/>
                              <w:lang w:val="en-US"/>
                            </w:rPr>
                          </w:pPr>
                          <w:r w:rsidRPr="0077081A">
                            <w:rPr>
                              <w:rFonts w:ascii="Helvetica" w:hAnsi="Helvetica" w:cs="FrutigerLTStd-Roman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Canada: 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55 York Street, Suite 401, Toronto</w:t>
                          </w:r>
                          <w:r w:rsidR="005105F3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-</w:t>
                          </w:r>
                          <w:r w:rsidRPr="0077081A">
                            <w:rPr>
                              <w:rFonts w:ascii="Helvetica" w:hAnsi="Helvetica" w:cs="FrutigerLTStd-Light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Ontario M5J 1R7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26936" id="Text Box 8" o:spid="_x0000_s1029" type="#_x0000_t202" style="position:absolute;margin-left:-9pt;margin-top:38.2pt;width:4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gszgEAAJEDAAAOAAAAZHJzL2Uyb0RvYy54bWysU9uO0zAQfUfiHyy/06TLUpao6QpYLUJa&#10;FqSFD3Acu7FIPGbGbVK+nrHT7RZ4Q7xYnkuOzzkzWV9PQy/2BsmBr+VyUUphvIbW+W0tv329fXEl&#10;BUXlW9WDN7U8GJLXm+fP1mOozAV00LcGBYN4qsZQyy7GUBUF6c4MihYQjOeiBRxU5BC3RYtqZPSh&#10;Ly7KclWMgG1A0IaIszdzUW4yvrVGx8/WkomiryVzi/nEfDbpLDZrVW1Rhc7pIw31DywG5Tw/eoK6&#10;UVGJHbq/oAanEQhsXGgYCrDWaZM1sJpl+Yeah04Fk7WwORRONtH/g9X3+4fwBUWc3sHEA8wiKNyB&#10;/k7sTTEGqo49yVOqKHU34ydoeZpqFyF/MVkcknwWJBiGnT6c3DVTFJqTL1evXq9KLmmuXZUsN9tf&#10;qOrx64AUPxgYRLrUEnl6GV3t7ygmNqp6bEmPebh1fZ8n2PvfEtyYMpl9IjxTj1MzCdcykzT2JKaB&#10;9sByEOa94D3mSwf4U4qRd6KW9GOn0EjRf/Rs+pvl5WVaovMAz4PmPFBeM1QtoxTz9X2cF28X0G07&#10;fml228NbttG6rPCJ1ZE+zz0LP+5oWqzzOHc9/UmbXwAAAP//AwBQSwMEFAAGAAgAAAAhALNOtTjd&#10;AAAACgEAAA8AAABkcnMvZG93bnJldi54bWxMj81OwzAQhO9IvIO1SNxap1HTRCGbChXxABSkXp3Y&#10;jSPsdRQ7P/TpcU9wnJ3R7DfVcbWGzWr0vSOE3TYBpqh1sqcO4evzfVMA80GQFMaRQvhRHo7140Ml&#10;SukW+lDzOXQslpAvBYIOYSg5961WVvitGxRF7+pGK0KUY8flKJZYbg1Pk+TAregpftBiUCet2u/z&#10;ZBHa2/RWnPpmXm75JW9WbbIrGcTnp/X1BVhQa/gLwx0/okMdmRo3kfTMIGx2RdwSEPLDHlgMZNn9&#10;0CCkSboHXlf8/4T6FwAA//8DAFBLAQItABQABgAIAAAAIQC2gziS/gAAAOEBAAATAAAAAAAAAAAA&#10;AAAAAAAAAABbQ29udGVudF9UeXBlc10ueG1sUEsBAi0AFAAGAAgAAAAhADj9If/WAAAAlAEAAAsA&#10;AAAAAAAAAAAAAAAALwEAAF9yZWxzLy5yZWxzUEsBAi0AFAAGAAgAAAAhAIkC6CzOAQAAkQMAAA4A&#10;AAAAAAAAAAAAAAAALgIAAGRycy9lMm9Eb2MueG1sUEsBAi0AFAAGAAgAAAAhALNOtTjdAAAACgEA&#10;AA8AAAAAAAAAAAAAAAAAKAQAAGRycy9kb3ducmV2LnhtbFBLBQYAAAAABAAEAPMAAAAyBQAAAAA=&#10;" filled="f" stroked="f">
              <v:textbox inset=",7.2pt,,7.2pt">
                <w:txbxContent>
                  <w:p w14:paraId="075973BF" w14:textId="77777777" w:rsidR="00771273" w:rsidRPr="0077081A" w:rsidRDefault="00771273" w:rsidP="00FE4463">
                    <w:pPr>
                      <w:widowControl w:val="0"/>
                      <w:tabs>
                        <w:tab w:val="left" w:pos="491"/>
                      </w:tabs>
                      <w:autoSpaceDE w:val="0"/>
                      <w:autoSpaceDN w:val="0"/>
                      <w:adjustRightInd w:val="0"/>
                      <w:spacing w:line="192" w:lineRule="auto"/>
                      <w:ind w:right="-1826"/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77081A">
                      <w:rPr>
                        <w:rFonts w:ascii="Helvetica" w:hAnsi="Helvetica" w:cs="FrutigerLTStd-Roman"/>
                        <w:b/>
                        <w:bCs/>
                        <w:color w:val="595959"/>
                        <w:sz w:val="16"/>
                        <w:szCs w:val="16"/>
                        <w:lang w:val="en-US"/>
                      </w:rPr>
                      <w:t>Corporate Office</w:t>
                    </w: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t xml:space="preserve">: </w:t>
                    </w:r>
                    <w:r w:rsidRPr="0077081A">
                      <w:rPr>
                        <w:rFonts w:ascii="Helvetica" w:hAnsi="Helvetica" w:cs="FrutigerLTStd-Light"/>
                        <w:b/>
                        <w:color w:val="595959"/>
                        <w:sz w:val="16"/>
                        <w:szCs w:val="16"/>
                        <w:lang w:val="en-US"/>
                      </w:rPr>
                      <w:tab/>
                    </w:r>
                  </w:p>
                  <w:p w14:paraId="0DBA1B70" w14:textId="77777777" w:rsidR="00771273" w:rsidRPr="0077081A" w:rsidRDefault="00771273" w:rsidP="00FE4463">
                    <w:pPr>
                      <w:widowControl w:val="0"/>
                      <w:tabs>
                        <w:tab w:val="left" w:pos="491"/>
                      </w:tabs>
                      <w:autoSpaceDE w:val="0"/>
                      <w:autoSpaceDN w:val="0"/>
                      <w:adjustRightInd w:val="0"/>
                      <w:spacing w:line="192" w:lineRule="auto"/>
                      <w:ind w:right="-1826"/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Balkrishna Industries Ltd. (BKT) C/15 Trade World, Kamala Mills Compound, </w:t>
                    </w:r>
                  </w:p>
                  <w:p w14:paraId="37BB623E" w14:textId="77777777" w:rsidR="00771273" w:rsidRPr="0077081A" w:rsidRDefault="00771273" w:rsidP="00FE4463">
                    <w:pPr>
                      <w:widowControl w:val="0"/>
                      <w:tabs>
                        <w:tab w:val="left" w:pos="491"/>
                      </w:tabs>
                      <w:autoSpaceDE w:val="0"/>
                      <w:autoSpaceDN w:val="0"/>
                      <w:adjustRightInd w:val="0"/>
                      <w:spacing w:line="192" w:lineRule="auto"/>
                      <w:ind w:right="-1826"/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</w:pP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 xml:space="preserve">Senapati </w:t>
                    </w:r>
                    <w:proofErr w:type="spellStart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>Bapat</w:t>
                    </w:r>
                    <w:proofErr w:type="spellEnd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>Marg</w:t>
                    </w:r>
                    <w:proofErr w:type="spellEnd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 xml:space="preserve">, Lower </w:t>
                    </w:r>
                    <w:proofErr w:type="spellStart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>Parel</w:t>
                    </w:r>
                    <w:proofErr w:type="spellEnd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 xml:space="preserve"> - Mumbai - 400 013, India</w:t>
                    </w:r>
                  </w:p>
                  <w:p w14:paraId="2AB4B419" w14:textId="77777777" w:rsidR="00771273" w:rsidRPr="0077081A" w:rsidRDefault="00771273" w:rsidP="00FE4463">
                    <w:pPr>
                      <w:widowControl w:val="0"/>
                      <w:tabs>
                        <w:tab w:val="left" w:pos="491"/>
                      </w:tabs>
                      <w:autoSpaceDE w:val="0"/>
                      <w:autoSpaceDN w:val="0"/>
                      <w:adjustRightInd w:val="0"/>
                      <w:spacing w:line="192" w:lineRule="auto"/>
                      <w:ind w:right="-1826"/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</w:pPr>
                    <w:r w:rsidRPr="0077081A">
                      <w:rPr>
                        <w:rFonts w:ascii="Helvetica" w:hAnsi="Helvetica" w:cs="FrutigerLTStd-Roman"/>
                        <w:b/>
                        <w:bCs/>
                        <w:color w:val="595959"/>
                        <w:sz w:val="16"/>
                        <w:szCs w:val="16"/>
                      </w:rPr>
                      <w:t>Europe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 xml:space="preserve">: Viale Della Repubblica, 133 - 20831 Seregno (MB), </w:t>
                    </w:r>
                    <w:proofErr w:type="spellStart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>Italy</w:t>
                    </w:r>
                    <w:proofErr w:type="spellEnd"/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</w:rPr>
                      <w:t xml:space="preserve"> </w:t>
                    </w:r>
                  </w:p>
                  <w:p w14:paraId="716DF92C" w14:textId="77777777" w:rsidR="00771273" w:rsidRPr="0077081A" w:rsidRDefault="00771273" w:rsidP="00FE4463">
                    <w:pPr>
                      <w:spacing w:line="192" w:lineRule="auto"/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77081A">
                      <w:rPr>
                        <w:rFonts w:ascii="Helvetica" w:hAnsi="Helvetica" w:cs="FrutigerLTStd-Roman"/>
                        <w:b/>
                        <w:bCs/>
                        <w:color w:val="595959"/>
                        <w:sz w:val="16"/>
                        <w:szCs w:val="16"/>
                        <w:lang w:val="en-US"/>
                      </w:rPr>
                      <w:t>USA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:</w:t>
                    </w:r>
                    <w:r w:rsidR="005105F3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E150EC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202 </w:t>
                    </w:r>
                    <w:r w:rsidR="005105F3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Montrose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West</w:t>
                    </w:r>
                    <w:r w:rsidR="00E150EC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Ave.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Suite </w:t>
                    </w:r>
                    <w:r w:rsidR="005105F3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240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E150EC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–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5105F3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Copley</w:t>
                    </w:r>
                    <w:r w:rsidR="00E150EC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,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O</w:t>
                    </w:r>
                    <w:r w:rsidR="005105F3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hio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443</w:t>
                    </w:r>
                    <w:r w:rsidR="005105F3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21</w:t>
                    </w:r>
                  </w:p>
                  <w:p w14:paraId="22FD01E0" w14:textId="77777777" w:rsidR="00A53B89" w:rsidRPr="0077081A" w:rsidRDefault="00A53B89" w:rsidP="00FE4463">
                    <w:pPr>
                      <w:spacing w:line="192" w:lineRule="auto"/>
                      <w:rPr>
                        <w:rFonts w:ascii="Helvetica" w:hAnsi="Helvetica"/>
                        <w:color w:val="595959"/>
                        <w:lang w:val="en-US"/>
                      </w:rPr>
                    </w:pPr>
                    <w:r w:rsidRPr="0077081A">
                      <w:rPr>
                        <w:rFonts w:ascii="Helvetica" w:hAnsi="Helvetica" w:cs="FrutigerLTStd-Roman"/>
                        <w:b/>
                        <w:bCs/>
                        <w:color w:val="595959"/>
                        <w:sz w:val="16"/>
                        <w:szCs w:val="16"/>
                        <w:lang w:val="en-US"/>
                      </w:rPr>
                      <w:t xml:space="preserve">Canada: 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>55 York Street, Suite 401, Toronto</w:t>
                    </w:r>
                    <w:r w:rsidR="005105F3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-</w:t>
                    </w:r>
                    <w:r w:rsidRPr="0077081A">
                      <w:rPr>
                        <w:rFonts w:ascii="Helvetica" w:hAnsi="Helvetica" w:cs="FrutigerLTStd-Light"/>
                        <w:color w:val="595959"/>
                        <w:sz w:val="16"/>
                        <w:szCs w:val="16"/>
                        <w:lang w:val="en-US"/>
                      </w:rPr>
                      <w:t xml:space="preserve"> Ontario M5J 1R7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B27D7" wp14:editId="3D8427FA">
              <wp:simplePos x="0" y="0"/>
              <wp:positionH relativeFrom="column">
                <wp:posOffset>5372100</wp:posOffset>
              </wp:positionH>
              <wp:positionV relativeFrom="paragraph">
                <wp:posOffset>142240</wp:posOffset>
              </wp:positionV>
              <wp:extent cx="1371600" cy="337820"/>
              <wp:effectExtent l="0" t="0" r="0" b="0"/>
              <wp:wrapThrough wrapText="bothSides">
                <wp:wrapPolygon edited="0">
                  <wp:start x="1000" y="4060"/>
                  <wp:lineTo x="1000" y="17053"/>
                  <wp:lineTo x="20400" y="17053"/>
                  <wp:lineTo x="20400" y="4060"/>
                  <wp:lineTo x="1000" y="406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7E212" w14:textId="77777777" w:rsidR="00771273" w:rsidRPr="00EF30AC" w:rsidRDefault="00771273" w:rsidP="00EF30AC">
                          <w:pPr>
                            <w:jc w:val="right"/>
                            <w:rPr>
                              <w:rFonts w:ascii="Helvetica" w:hAnsi="Helvetica"/>
                              <w:b/>
                              <w:color w:val="14A538"/>
                              <w:sz w:val="18"/>
                              <w:szCs w:val="18"/>
                            </w:rPr>
                          </w:pPr>
                          <w:r w:rsidRPr="00EF30AC">
                            <w:rPr>
                              <w:rFonts w:ascii="Helvetica" w:hAnsi="Helvetica"/>
                              <w:b/>
                              <w:color w:val="14A538"/>
                              <w:sz w:val="18"/>
                              <w:szCs w:val="18"/>
                            </w:rPr>
                            <w:t>www.bkt-tires.com</w:t>
                          </w:r>
                        </w:p>
                        <w:p w14:paraId="63F8AEEB" w14:textId="77777777" w:rsidR="00771273" w:rsidRDefault="00771273" w:rsidP="00EF30A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B27D7" id="Casella di testo 5" o:spid="_x0000_s1030" type="#_x0000_t202" style="position:absolute;margin-left:423pt;margin-top:11.2pt;width:108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FKzwEAAJEDAAAOAAAAZHJzL2Uyb0RvYy54bWysU9uO0zAQfUfiHyy/0/Sm3SVqugJWi5CW&#10;i7TwAY5jNxaJx8y4TcrXM3a63QJviBfL4xkfn3NmvLkd+04cDJIDX8nFbC6F8Roa53eV/Pb1/tWN&#10;FBSVb1QH3lTyaEjebl++2AyhNEtooWsMCgbxVA6hkm2MoSwK0q3pFc0gGM9JC9iryCHuigbVwOh9&#10;Vyzn86tiAGwCgjZEfHo3JeU241trdPxsLZkoukoyt5hXzGud1mK7UeUOVWidPtFQ/8CiV87zo2eo&#10;OxWV2KP7C6p3GoHAxpmGvgBrnTZZA6tZzP9Q89iqYLIWNofC2Sb6f7D60+ExfEERx7cwcgOzCAoP&#10;oL8Te1MMgcpTTfKUSkrV9fARGu6m2kfIN0aLfZLPggTDsNPHs7tmjEIn7NX14mrOKc251er6Zpnt&#10;L1T5dDsgxfcGepE2lUTuXkZXhweKiY0qn0rSYx7uXdflDnb+twMuTCeZfSI8UY9jPQrXVHKd2p7E&#10;1NAcWQ7CNBc8x7xpAX9KMfBMVJJ+7BUaKboPnk1/vViv0xBdBngZ1JeB8pqhKhmlmLbv4jR4+4Bu&#10;1/JLk9se3rCN1mWFz6xO9LnvWfhpRtNgXca56vknbX8BAAD//wMAUEsDBBQABgAIAAAAIQBUViIB&#10;3QAAAAoBAAAPAAAAZHJzL2Rvd25yZXYueG1sTI/NTsMwEITvSLyDtZW4UadRm0QhToWKeAAKUq9O&#10;vI0j7HUUOz/06XFPcJyd0ew31XG1hs04+t6RgN02AYbUOtVTJ+Dr8/25AOaDJCWNIxTwgx6O9eND&#10;JUvlFvrA+Rw6FkvIl1KADmEoOfetRiv91g1I0bu60coQ5dhxNcolllvD0yTJuJU9xQ9aDnjS2H6f&#10;JyugvU1vxalv5uWWX/Jm1eZwJSPE02Z9fQEWcA1/YbjjR3SoI1PjJlKeGQHFPotbgoA03QO7B5Is&#10;jZdGQH7IgNcV/z+h/gUAAP//AwBQSwECLQAUAAYACAAAACEAtoM4kv4AAADhAQAAEwAAAAAAAAAA&#10;AAAAAAAAAAAAW0NvbnRlbnRfVHlwZXNdLnhtbFBLAQItABQABgAIAAAAIQA4/SH/1gAAAJQBAAAL&#10;AAAAAAAAAAAAAAAAAC8BAABfcmVscy8ucmVsc1BLAQItABQABgAIAAAAIQBUZhFKzwEAAJEDAAAO&#10;AAAAAAAAAAAAAAAAAC4CAABkcnMvZTJvRG9jLnhtbFBLAQItABQABgAIAAAAIQBUViIB3QAAAAoB&#10;AAAPAAAAAAAAAAAAAAAAACkEAABkcnMvZG93bnJldi54bWxQSwUGAAAAAAQABADzAAAAMwUAAAAA&#10;" filled="f" stroked="f">
              <v:textbox inset=",7.2pt,,7.2pt">
                <w:txbxContent>
                  <w:p w14:paraId="5C87E212" w14:textId="77777777" w:rsidR="00771273" w:rsidRPr="00EF30AC" w:rsidRDefault="00771273" w:rsidP="00EF30AC">
                    <w:pPr>
                      <w:jc w:val="right"/>
                      <w:rPr>
                        <w:rFonts w:ascii="Helvetica" w:hAnsi="Helvetica"/>
                        <w:b/>
                        <w:color w:val="14A538"/>
                        <w:sz w:val="18"/>
                        <w:szCs w:val="18"/>
                      </w:rPr>
                    </w:pPr>
                    <w:r w:rsidRPr="00EF30AC">
                      <w:rPr>
                        <w:rFonts w:ascii="Helvetica" w:hAnsi="Helvetica"/>
                        <w:b/>
                        <w:color w:val="14A538"/>
                        <w:sz w:val="18"/>
                        <w:szCs w:val="18"/>
                      </w:rPr>
                      <w:t>www.bkt-tires.com</w:t>
                    </w:r>
                  </w:p>
                  <w:p w14:paraId="63F8AEEB" w14:textId="77777777" w:rsidR="00771273" w:rsidRDefault="00771273" w:rsidP="00EF30AC">
                    <w:pPr>
                      <w:jc w:val="right"/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7453" w14:textId="77777777" w:rsidR="00100FA8" w:rsidRDefault="00100FA8" w:rsidP="00BE0669">
      <w:r>
        <w:separator/>
      </w:r>
    </w:p>
  </w:footnote>
  <w:footnote w:type="continuationSeparator" w:id="0">
    <w:p w14:paraId="44391EB2" w14:textId="77777777" w:rsidR="00100FA8" w:rsidRDefault="00100FA8" w:rsidP="00BE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1AC6" w14:textId="77777777" w:rsidR="00771273" w:rsidRDefault="00402A4F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BEDD3B1" wp14:editId="07647D3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64125" cy="7163435"/>
          <wp:effectExtent l="0" t="0" r="0" b="0"/>
          <wp:wrapNone/>
          <wp:docPr id="12" name="Immagine 5" descr="BKT_press realease format_DE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BKT_press realease format_DE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716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DDF1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T_press realease format_DEF" style="position:absolute;margin-left:0;margin-top:0;width:398.75pt;height:564.05pt;z-index:-251657216;mso-wrap-edited:f;mso-width-percent:0;mso-height-percent:0;mso-position-horizontal:center;mso-position-horizontal-relative:margin;mso-position-vertical:center;mso-position-vertical-relative:margin;mso-width-percent:0;mso-height-percent:0" wrapcoords="-40 0 -40 21542 21600 21542 21600 0 -40 0">
          <v:imagedata r:id="rId2" o:title="BKT_press realease format_DE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3A96" w14:textId="77777777" w:rsidR="00771273" w:rsidRDefault="00000000">
    <w:pPr>
      <w:pStyle w:val="Intestazione"/>
    </w:pPr>
    <w:r>
      <w:rPr>
        <w:noProof/>
      </w:rPr>
      <w:pict w14:anchorId="035D9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T_press realease format_DEF" style="position:absolute;margin-left:-40.1pt;margin-top:-171pt;width:598.1pt;height:846pt;z-index:-251655168;mso-wrap-edited:f;mso-width-percent:0;mso-height-percent:0;mso-position-horizontal-relative:margin;mso-position-vertical-relative:margin;mso-width-percent:0;mso-height-percent:0">
          <v:imagedata r:id="rId1" o:title="BKT_press realease format_DEF"/>
          <w10:wrap anchorx="margin" anchory="margin"/>
        </v:shape>
      </w:pict>
    </w:r>
    <w:r w:rsidR="00771273">
      <w:softHyphen/>
    </w:r>
  </w:p>
  <w:p w14:paraId="120079AA" w14:textId="77777777" w:rsidR="00771273" w:rsidRDefault="007712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6A80" w14:textId="77777777" w:rsidR="00771273" w:rsidRDefault="00402A4F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143A2D" wp14:editId="11FE69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64125" cy="7163435"/>
          <wp:effectExtent l="0" t="0" r="0" b="0"/>
          <wp:wrapNone/>
          <wp:docPr id="2" name="Immagine 6" descr="BKT_press realease format_DE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BKT_press realease format_DE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716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14088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T_press realease format_DEF" style="position:absolute;margin-left:0;margin-top:0;width:398.75pt;height:564.05pt;z-index:-251656192;mso-wrap-edited:f;mso-width-percent:0;mso-height-percent:0;mso-position-horizontal:center;mso-position-horizontal-relative:margin;mso-position-vertical:center;mso-position-vertical-relative:margin;mso-width-percent:0;mso-height-percent:0" wrapcoords="-40 0 -40 21542 21600 21542 21600 0 -40 0">
          <v:imagedata r:id="rId2" o:title="BKT_press realease format_DE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1E0"/>
    <w:multiLevelType w:val="hybridMultilevel"/>
    <w:tmpl w:val="328C9888"/>
    <w:lvl w:ilvl="0" w:tplc="32FEC92C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E5315D4"/>
    <w:multiLevelType w:val="hybridMultilevel"/>
    <w:tmpl w:val="9F8C4232"/>
    <w:lvl w:ilvl="0" w:tplc="32C4EA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047075"/>
    <w:multiLevelType w:val="hybridMultilevel"/>
    <w:tmpl w:val="9F8C4232"/>
    <w:lvl w:ilvl="0" w:tplc="32C4EA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2B636A"/>
    <w:multiLevelType w:val="hybridMultilevel"/>
    <w:tmpl w:val="4B52F6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D2698"/>
    <w:multiLevelType w:val="hybridMultilevel"/>
    <w:tmpl w:val="8912D8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B85327"/>
    <w:multiLevelType w:val="hybridMultilevel"/>
    <w:tmpl w:val="9B64ED86"/>
    <w:lvl w:ilvl="0" w:tplc="32903AC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7DFB"/>
    <w:multiLevelType w:val="hybridMultilevel"/>
    <w:tmpl w:val="C48CD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E15E0"/>
    <w:multiLevelType w:val="hybridMultilevel"/>
    <w:tmpl w:val="1D082F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A00F9"/>
    <w:multiLevelType w:val="hybridMultilevel"/>
    <w:tmpl w:val="E9CA9A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91767"/>
    <w:multiLevelType w:val="hybridMultilevel"/>
    <w:tmpl w:val="E222EC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3295E"/>
    <w:multiLevelType w:val="hybridMultilevel"/>
    <w:tmpl w:val="6352A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238AA"/>
    <w:multiLevelType w:val="hybridMultilevel"/>
    <w:tmpl w:val="3962D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D20D4"/>
    <w:multiLevelType w:val="hybridMultilevel"/>
    <w:tmpl w:val="35F20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E1BDE"/>
    <w:multiLevelType w:val="hybridMultilevel"/>
    <w:tmpl w:val="B5C4B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E2755"/>
    <w:multiLevelType w:val="hybridMultilevel"/>
    <w:tmpl w:val="61520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19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706746">
    <w:abstractNumId w:val="1"/>
  </w:num>
  <w:num w:numId="3" w16cid:durableId="298345452">
    <w:abstractNumId w:val="2"/>
  </w:num>
  <w:num w:numId="4" w16cid:durableId="710231375">
    <w:abstractNumId w:val="7"/>
  </w:num>
  <w:num w:numId="5" w16cid:durableId="733629713">
    <w:abstractNumId w:val="12"/>
  </w:num>
  <w:num w:numId="6" w16cid:durableId="1172838646">
    <w:abstractNumId w:val="3"/>
  </w:num>
  <w:num w:numId="7" w16cid:durableId="1429500493">
    <w:abstractNumId w:val="4"/>
  </w:num>
  <w:num w:numId="8" w16cid:durableId="1435588839">
    <w:abstractNumId w:val="0"/>
  </w:num>
  <w:num w:numId="9" w16cid:durableId="1433814841">
    <w:abstractNumId w:val="10"/>
  </w:num>
  <w:num w:numId="10" w16cid:durableId="526875540">
    <w:abstractNumId w:val="6"/>
  </w:num>
  <w:num w:numId="11" w16cid:durableId="701397584">
    <w:abstractNumId w:val="11"/>
  </w:num>
  <w:num w:numId="12" w16cid:durableId="561059544">
    <w:abstractNumId w:val="9"/>
  </w:num>
  <w:num w:numId="13" w16cid:durableId="702175538">
    <w:abstractNumId w:val="5"/>
  </w:num>
  <w:num w:numId="14" w16cid:durableId="1771465155">
    <w:abstractNumId w:val="14"/>
  </w:num>
  <w:num w:numId="15" w16cid:durableId="14709770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27"/>
    <w:rsid w:val="0000098A"/>
    <w:rsid w:val="00001CF6"/>
    <w:rsid w:val="000024A3"/>
    <w:rsid w:val="0001007B"/>
    <w:rsid w:val="00016D25"/>
    <w:rsid w:val="00017863"/>
    <w:rsid w:val="000220F7"/>
    <w:rsid w:val="000239B2"/>
    <w:rsid w:val="00024BAC"/>
    <w:rsid w:val="00026576"/>
    <w:rsid w:val="00027BCC"/>
    <w:rsid w:val="00032342"/>
    <w:rsid w:val="00032E01"/>
    <w:rsid w:val="00033116"/>
    <w:rsid w:val="00035A91"/>
    <w:rsid w:val="00036ED3"/>
    <w:rsid w:val="00044E2F"/>
    <w:rsid w:val="000537A6"/>
    <w:rsid w:val="00056781"/>
    <w:rsid w:val="000578EE"/>
    <w:rsid w:val="00072382"/>
    <w:rsid w:val="000737E9"/>
    <w:rsid w:val="00074072"/>
    <w:rsid w:val="00080CA7"/>
    <w:rsid w:val="00084D68"/>
    <w:rsid w:val="00095ADF"/>
    <w:rsid w:val="00097788"/>
    <w:rsid w:val="00097936"/>
    <w:rsid w:val="000A0230"/>
    <w:rsid w:val="000A6A7A"/>
    <w:rsid w:val="000B114C"/>
    <w:rsid w:val="000B3E45"/>
    <w:rsid w:val="000B6FDD"/>
    <w:rsid w:val="000C3635"/>
    <w:rsid w:val="000C4C9A"/>
    <w:rsid w:val="000C5386"/>
    <w:rsid w:val="000D5CE9"/>
    <w:rsid w:val="000E49B5"/>
    <w:rsid w:val="000E50EB"/>
    <w:rsid w:val="000E72B1"/>
    <w:rsid w:val="000F02CF"/>
    <w:rsid w:val="000F1F13"/>
    <w:rsid w:val="000F37D4"/>
    <w:rsid w:val="00100FA8"/>
    <w:rsid w:val="00101BB7"/>
    <w:rsid w:val="00102384"/>
    <w:rsid w:val="00103BA6"/>
    <w:rsid w:val="00110F51"/>
    <w:rsid w:val="00120F14"/>
    <w:rsid w:val="001232C9"/>
    <w:rsid w:val="00124F20"/>
    <w:rsid w:val="00126FD3"/>
    <w:rsid w:val="00127371"/>
    <w:rsid w:val="00132035"/>
    <w:rsid w:val="00133A8C"/>
    <w:rsid w:val="001362C3"/>
    <w:rsid w:val="0014013D"/>
    <w:rsid w:val="00141135"/>
    <w:rsid w:val="00146839"/>
    <w:rsid w:val="0015349C"/>
    <w:rsid w:val="001537F5"/>
    <w:rsid w:val="00155214"/>
    <w:rsid w:val="001575A1"/>
    <w:rsid w:val="00160672"/>
    <w:rsid w:val="00164EFB"/>
    <w:rsid w:val="001663C5"/>
    <w:rsid w:val="001677A9"/>
    <w:rsid w:val="001678BA"/>
    <w:rsid w:val="00174FEB"/>
    <w:rsid w:val="0017650C"/>
    <w:rsid w:val="00182171"/>
    <w:rsid w:val="001826D3"/>
    <w:rsid w:val="00182D8F"/>
    <w:rsid w:val="00184A6B"/>
    <w:rsid w:val="00191BA1"/>
    <w:rsid w:val="00191E83"/>
    <w:rsid w:val="00197439"/>
    <w:rsid w:val="001A77CC"/>
    <w:rsid w:val="001B0FAF"/>
    <w:rsid w:val="001B31B0"/>
    <w:rsid w:val="001B3B59"/>
    <w:rsid w:val="001B7C18"/>
    <w:rsid w:val="001C0984"/>
    <w:rsid w:val="001C11E6"/>
    <w:rsid w:val="001C21BD"/>
    <w:rsid w:val="001C43B5"/>
    <w:rsid w:val="001D17E6"/>
    <w:rsid w:val="001D4C75"/>
    <w:rsid w:val="001E7DE1"/>
    <w:rsid w:val="001F2C5A"/>
    <w:rsid w:val="001F7E9B"/>
    <w:rsid w:val="0020022C"/>
    <w:rsid w:val="00201467"/>
    <w:rsid w:val="002131DF"/>
    <w:rsid w:val="00216625"/>
    <w:rsid w:val="00220E47"/>
    <w:rsid w:val="002226A1"/>
    <w:rsid w:val="00223619"/>
    <w:rsid w:val="00223D50"/>
    <w:rsid w:val="00226F77"/>
    <w:rsid w:val="002273BD"/>
    <w:rsid w:val="00230DE3"/>
    <w:rsid w:val="0023271F"/>
    <w:rsid w:val="002338C9"/>
    <w:rsid w:val="002405C6"/>
    <w:rsid w:val="00242090"/>
    <w:rsid w:val="002428DE"/>
    <w:rsid w:val="00242F1E"/>
    <w:rsid w:val="00245F8A"/>
    <w:rsid w:val="0025297F"/>
    <w:rsid w:val="002600D9"/>
    <w:rsid w:val="00261731"/>
    <w:rsid w:val="002620B2"/>
    <w:rsid w:val="0027023C"/>
    <w:rsid w:val="00272F59"/>
    <w:rsid w:val="00273672"/>
    <w:rsid w:val="002763E5"/>
    <w:rsid w:val="0027679A"/>
    <w:rsid w:val="00280103"/>
    <w:rsid w:val="002808B3"/>
    <w:rsid w:val="00287684"/>
    <w:rsid w:val="00294C84"/>
    <w:rsid w:val="002A2064"/>
    <w:rsid w:val="002A543F"/>
    <w:rsid w:val="002A56F5"/>
    <w:rsid w:val="002A5DD2"/>
    <w:rsid w:val="002A62A7"/>
    <w:rsid w:val="002B22A2"/>
    <w:rsid w:val="002B3557"/>
    <w:rsid w:val="002B4FED"/>
    <w:rsid w:val="002B5003"/>
    <w:rsid w:val="002B6B27"/>
    <w:rsid w:val="002B6F2C"/>
    <w:rsid w:val="002C1745"/>
    <w:rsid w:val="002C1D6A"/>
    <w:rsid w:val="002C5DF8"/>
    <w:rsid w:val="002C6428"/>
    <w:rsid w:val="002C6C20"/>
    <w:rsid w:val="002D0097"/>
    <w:rsid w:val="002E0114"/>
    <w:rsid w:val="002E029F"/>
    <w:rsid w:val="002E123A"/>
    <w:rsid w:val="002E2806"/>
    <w:rsid w:val="002E45F5"/>
    <w:rsid w:val="002E5A97"/>
    <w:rsid w:val="002E6525"/>
    <w:rsid w:val="002E7538"/>
    <w:rsid w:val="002F34CB"/>
    <w:rsid w:val="002F4AF2"/>
    <w:rsid w:val="002F535D"/>
    <w:rsid w:val="00300EEB"/>
    <w:rsid w:val="00300FDE"/>
    <w:rsid w:val="00301BFF"/>
    <w:rsid w:val="00302D4A"/>
    <w:rsid w:val="00327CCC"/>
    <w:rsid w:val="00331158"/>
    <w:rsid w:val="003330B5"/>
    <w:rsid w:val="00341204"/>
    <w:rsid w:val="00347684"/>
    <w:rsid w:val="003504E1"/>
    <w:rsid w:val="0035302B"/>
    <w:rsid w:val="00361058"/>
    <w:rsid w:val="00363514"/>
    <w:rsid w:val="00366F40"/>
    <w:rsid w:val="00375B13"/>
    <w:rsid w:val="00376AF2"/>
    <w:rsid w:val="00377E09"/>
    <w:rsid w:val="0038065B"/>
    <w:rsid w:val="00380CDA"/>
    <w:rsid w:val="003970ED"/>
    <w:rsid w:val="00397B97"/>
    <w:rsid w:val="003A604B"/>
    <w:rsid w:val="003A6174"/>
    <w:rsid w:val="003B186F"/>
    <w:rsid w:val="003C653C"/>
    <w:rsid w:val="003D7728"/>
    <w:rsid w:val="003E0443"/>
    <w:rsid w:val="003F17D4"/>
    <w:rsid w:val="003F28B0"/>
    <w:rsid w:val="003F5393"/>
    <w:rsid w:val="003F67E4"/>
    <w:rsid w:val="00402A4F"/>
    <w:rsid w:val="0040342D"/>
    <w:rsid w:val="00407FA9"/>
    <w:rsid w:val="00415783"/>
    <w:rsid w:val="004215E6"/>
    <w:rsid w:val="00421960"/>
    <w:rsid w:val="00421A1C"/>
    <w:rsid w:val="00426BF4"/>
    <w:rsid w:val="00430ACE"/>
    <w:rsid w:val="0043363E"/>
    <w:rsid w:val="004351E0"/>
    <w:rsid w:val="00435F80"/>
    <w:rsid w:val="00437613"/>
    <w:rsid w:val="004456E8"/>
    <w:rsid w:val="00446CDD"/>
    <w:rsid w:val="004503BE"/>
    <w:rsid w:val="00451CE1"/>
    <w:rsid w:val="00457050"/>
    <w:rsid w:val="0047179B"/>
    <w:rsid w:val="0047483D"/>
    <w:rsid w:val="00484A27"/>
    <w:rsid w:val="0049177F"/>
    <w:rsid w:val="004918F8"/>
    <w:rsid w:val="0049359F"/>
    <w:rsid w:val="004A2456"/>
    <w:rsid w:val="004A2BA0"/>
    <w:rsid w:val="004A2CC1"/>
    <w:rsid w:val="004A3990"/>
    <w:rsid w:val="004A4D06"/>
    <w:rsid w:val="004A6CD8"/>
    <w:rsid w:val="004A7240"/>
    <w:rsid w:val="004B1331"/>
    <w:rsid w:val="004B2FE5"/>
    <w:rsid w:val="004B51E7"/>
    <w:rsid w:val="004B571D"/>
    <w:rsid w:val="004B64DE"/>
    <w:rsid w:val="004C0405"/>
    <w:rsid w:val="004C1B46"/>
    <w:rsid w:val="004C340E"/>
    <w:rsid w:val="004C7C59"/>
    <w:rsid w:val="004D23A8"/>
    <w:rsid w:val="004D4DFB"/>
    <w:rsid w:val="004D60B9"/>
    <w:rsid w:val="004D62E9"/>
    <w:rsid w:val="004E0EF1"/>
    <w:rsid w:val="004E1349"/>
    <w:rsid w:val="004E2040"/>
    <w:rsid w:val="004E23B1"/>
    <w:rsid w:val="004E5676"/>
    <w:rsid w:val="004F0B84"/>
    <w:rsid w:val="004F11B6"/>
    <w:rsid w:val="004F33AA"/>
    <w:rsid w:val="004F3EB0"/>
    <w:rsid w:val="004F4D0A"/>
    <w:rsid w:val="004F4F97"/>
    <w:rsid w:val="004F62DD"/>
    <w:rsid w:val="004F6D7F"/>
    <w:rsid w:val="0050286D"/>
    <w:rsid w:val="005033F5"/>
    <w:rsid w:val="0050396B"/>
    <w:rsid w:val="005105D5"/>
    <w:rsid w:val="005105F3"/>
    <w:rsid w:val="00512BC0"/>
    <w:rsid w:val="00521B21"/>
    <w:rsid w:val="0052764B"/>
    <w:rsid w:val="005320F3"/>
    <w:rsid w:val="00532A55"/>
    <w:rsid w:val="00535011"/>
    <w:rsid w:val="00536149"/>
    <w:rsid w:val="00541A70"/>
    <w:rsid w:val="0055050D"/>
    <w:rsid w:val="00551806"/>
    <w:rsid w:val="00551C2E"/>
    <w:rsid w:val="0055316B"/>
    <w:rsid w:val="00556F1C"/>
    <w:rsid w:val="00567946"/>
    <w:rsid w:val="00574040"/>
    <w:rsid w:val="00575308"/>
    <w:rsid w:val="00575464"/>
    <w:rsid w:val="00575BFC"/>
    <w:rsid w:val="0058191F"/>
    <w:rsid w:val="005822CD"/>
    <w:rsid w:val="00583B6E"/>
    <w:rsid w:val="0058659E"/>
    <w:rsid w:val="00591A94"/>
    <w:rsid w:val="00591E79"/>
    <w:rsid w:val="00593CC6"/>
    <w:rsid w:val="005A2EB9"/>
    <w:rsid w:val="005B2C79"/>
    <w:rsid w:val="005B455B"/>
    <w:rsid w:val="005B4BAC"/>
    <w:rsid w:val="005B692E"/>
    <w:rsid w:val="005C2EC3"/>
    <w:rsid w:val="005C640D"/>
    <w:rsid w:val="005C6A75"/>
    <w:rsid w:val="005C7B4F"/>
    <w:rsid w:val="005D0CEC"/>
    <w:rsid w:val="005D0F90"/>
    <w:rsid w:val="005D1020"/>
    <w:rsid w:val="005D32A1"/>
    <w:rsid w:val="005E7C64"/>
    <w:rsid w:val="005F2F74"/>
    <w:rsid w:val="005F308D"/>
    <w:rsid w:val="005F3FDB"/>
    <w:rsid w:val="005F64DA"/>
    <w:rsid w:val="00610C3F"/>
    <w:rsid w:val="00617114"/>
    <w:rsid w:val="00630EC1"/>
    <w:rsid w:val="00632A0A"/>
    <w:rsid w:val="00634DCA"/>
    <w:rsid w:val="006358FE"/>
    <w:rsid w:val="00643933"/>
    <w:rsid w:val="006448F6"/>
    <w:rsid w:val="0064589F"/>
    <w:rsid w:val="0064628D"/>
    <w:rsid w:val="006476A6"/>
    <w:rsid w:val="00651B43"/>
    <w:rsid w:val="00652DEF"/>
    <w:rsid w:val="0065709B"/>
    <w:rsid w:val="00661B6E"/>
    <w:rsid w:val="006621B5"/>
    <w:rsid w:val="00672F21"/>
    <w:rsid w:val="00673B8D"/>
    <w:rsid w:val="00674145"/>
    <w:rsid w:val="0067440E"/>
    <w:rsid w:val="00676EDC"/>
    <w:rsid w:val="0068081A"/>
    <w:rsid w:val="006815A9"/>
    <w:rsid w:val="00684268"/>
    <w:rsid w:val="0069387F"/>
    <w:rsid w:val="0069506D"/>
    <w:rsid w:val="006A1122"/>
    <w:rsid w:val="006A1E83"/>
    <w:rsid w:val="006A26B3"/>
    <w:rsid w:val="006A36E4"/>
    <w:rsid w:val="006A41B3"/>
    <w:rsid w:val="006A62CE"/>
    <w:rsid w:val="006A6B7B"/>
    <w:rsid w:val="006C6EF4"/>
    <w:rsid w:val="006D1049"/>
    <w:rsid w:val="006D2A27"/>
    <w:rsid w:val="006D464D"/>
    <w:rsid w:val="006D6A29"/>
    <w:rsid w:val="006E7ADE"/>
    <w:rsid w:val="006F18B7"/>
    <w:rsid w:val="006F30B9"/>
    <w:rsid w:val="006F6011"/>
    <w:rsid w:val="007064D6"/>
    <w:rsid w:val="007077D8"/>
    <w:rsid w:val="007139F4"/>
    <w:rsid w:val="0071457D"/>
    <w:rsid w:val="007168DA"/>
    <w:rsid w:val="007177AB"/>
    <w:rsid w:val="007179A9"/>
    <w:rsid w:val="00723647"/>
    <w:rsid w:val="00725900"/>
    <w:rsid w:val="00725A36"/>
    <w:rsid w:val="0072684E"/>
    <w:rsid w:val="00731FEF"/>
    <w:rsid w:val="00734C84"/>
    <w:rsid w:val="0074035A"/>
    <w:rsid w:val="00740CFB"/>
    <w:rsid w:val="00745CD8"/>
    <w:rsid w:val="0074612C"/>
    <w:rsid w:val="00750E56"/>
    <w:rsid w:val="00751128"/>
    <w:rsid w:val="00752B07"/>
    <w:rsid w:val="00752FF9"/>
    <w:rsid w:val="00753D3B"/>
    <w:rsid w:val="0075436F"/>
    <w:rsid w:val="0075735D"/>
    <w:rsid w:val="0075796D"/>
    <w:rsid w:val="007608D1"/>
    <w:rsid w:val="007636B2"/>
    <w:rsid w:val="0077081A"/>
    <w:rsid w:val="00771273"/>
    <w:rsid w:val="00777EB3"/>
    <w:rsid w:val="007831DA"/>
    <w:rsid w:val="00791DAB"/>
    <w:rsid w:val="00792585"/>
    <w:rsid w:val="00796E13"/>
    <w:rsid w:val="007A12AD"/>
    <w:rsid w:val="007A6A13"/>
    <w:rsid w:val="007B150B"/>
    <w:rsid w:val="007B7956"/>
    <w:rsid w:val="007B7BFD"/>
    <w:rsid w:val="007C0815"/>
    <w:rsid w:val="007C178A"/>
    <w:rsid w:val="007C25B7"/>
    <w:rsid w:val="007C3A0F"/>
    <w:rsid w:val="007C3E9A"/>
    <w:rsid w:val="007D3A78"/>
    <w:rsid w:val="007D43DB"/>
    <w:rsid w:val="007D499D"/>
    <w:rsid w:val="007E62D2"/>
    <w:rsid w:val="007E6A74"/>
    <w:rsid w:val="007F15F7"/>
    <w:rsid w:val="007F3148"/>
    <w:rsid w:val="007F567E"/>
    <w:rsid w:val="00812722"/>
    <w:rsid w:val="00822053"/>
    <w:rsid w:val="00822161"/>
    <w:rsid w:val="00824231"/>
    <w:rsid w:val="00824541"/>
    <w:rsid w:val="00830560"/>
    <w:rsid w:val="008341F3"/>
    <w:rsid w:val="00836496"/>
    <w:rsid w:val="008364B7"/>
    <w:rsid w:val="008537F7"/>
    <w:rsid w:val="00861852"/>
    <w:rsid w:val="00862365"/>
    <w:rsid w:val="00862936"/>
    <w:rsid w:val="008644CE"/>
    <w:rsid w:val="00866D17"/>
    <w:rsid w:val="00872912"/>
    <w:rsid w:val="0087606F"/>
    <w:rsid w:val="0087619D"/>
    <w:rsid w:val="00877A0F"/>
    <w:rsid w:val="00883BCA"/>
    <w:rsid w:val="00884E96"/>
    <w:rsid w:val="00887392"/>
    <w:rsid w:val="008901B4"/>
    <w:rsid w:val="008962C1"/>
    <w:rsid w:val="008A5CE1"/>
    <w:rsid w:val="008B191F"/>
    <w:rsid w:val="008C61D0"/>
    <w:rsid w:val="008C6F94"/>
    <w:rsid w:val="008D11AB"/>
    <w:rsid w:val="008D293C"/>
    <w:rsid w:val="008D4F49"/>
    <w:rsid w:val="008D5BFC"/>
    <w:rsid w:val="008D6554"/>
    <w:rsid w:val="008F0760"/>
    <w:rsid w:val="008F4D43"/>
    <w:rsid w:val="008F62D3"/>
    <w:rsid w:val="00906FA8"/>
    <w:rsid w:val="00907F5E"/>
    <w:rsid w:val="00910CCA"/>
    <w:rsid w:val="00914CC0"/>
    <w:rsid w:val="00925A93"/>
    <w:rsid w:val="00927677"/>
    <w:rsid w:val="009325A6"/>
    <w:rsid w:val="00932D75"/>
    <w:rsid w:val="0093390B"/>
    <w:rsid w:val="00937C0E"/>
    <w:rsid w:val="00941846"/>
    <w:rsid w:val="00943D04"/>
    <w:rsid w:val="00944B09"/>
    <w:rsid w:val="00945D98"/>
    <w:rsid w:val="00946B0E"/>
    <w:rsid w:val="00946B2B"/>
    <w:rsid w:val="00946FC5"/>
    <w:rsid w:val="00947925"/>
    <w:rsid w:val="00947CBE"/>
    <w:rsid w:val="009574A9"/>
    <w:rsid w:val="00957ED5"/>
    <w:rsid w:val="0096314C"/>
    <w:rsid w:val="00964EDA"/>
    <w:rsid w:val="009654FF"/>
    <w:rsid w:val="0098037F"/>
    <w:rsid w:val="009817C8"/>
    <w:rsid w:val="009861E0"/>
    <w:rsid w:val="00990475"/>
    <w:rsid w:val="0099047F"/>
    <w:rsid w:val="00992641"/>
    <w:rsid w:val="00995274"/>
    <w:rsid w:val="009A12C5"/>
    <w:rsid w:val="009A44C0"/>
    <w:rsid w:val="009A4BE4"/>
    <w:rsid w:val="009A4E4E"/>
    <w:rsid w:val="009B35F1"/>
    <w:rsid w:val="009B4B02"/>
    <w:rsid w:val="009B6F20"/>
    <w:rsid w:val="009B7759"/>
    <w:rsid w:val="009C3C68"/>
    <w:rsid w:val="009C6479"/>
    <w:rsid w:val="009D13FA"/>
    <w:rsid w:val="009D4F5A"/>
    <w:rsid w:val="009D6E59"/>
    <w:rsid w:val="009E27F4"/>
    <w:rsid w:val="009E6CC7"/>
    <w:rsid w:val="009F1D63"/>
    <w:rsid w:val="00A00059"/>
    <w:rsid w:val="00A10C0A"/>
    <w:rsid w:val="00A1253A"/>
    <w:rsid w:val="00A12954"/>
    <w:rsid w:val="00A13E04"/>
    <w:rsid w:val="00A20456"/>
    <w:rsid w:val="00A351B8"/>
    <w:rsid w:val="00A369D3"/>
    <w:rsid w:val="00A42BEE"/>
    <w:rsid w:val="00A443CD"/>
    <w:rsid w:val="00A45FB1"/>
    <w:rsid w:val="00A50C41"/>
    <w:rsid w:val="00A52A03"/>
    <w:rsid w:val="00A53574"/>
    <w:rsid w:val="00A53B89"/>
    <w:rsid w:val="00A56D27"/>
    <w:rsid w:val="00A56F36"/>
    <w:rsid w:val="00A5780E"/>
    <w:rsid w:val="00A60FC0"/>
    <w:rsid w:val="00A62ED6"/>
    <w:rsid w:val="00A64B8B"/>
    <w:rsid w:val="00A65E54"/>
    <w:rsid w:val="00A667AF"/>
    <w:rsid w:val="00A7107F"/>
    <w:rsid w:val="00A73F65"/>
    <w:rsid w:val="00A77B35"/>
    <w:rsid w:val="00A80A38"/>
    <w:rsid w:val="00A81888"/>
    <w:rsid w:val="00A82003"/>
    <w:rsid w:val="00A83E40"/>
    <w:rsid w:val="00A85A98"/>
    <w:rsid w:val="00A85E9D"/>
    <w:rsid w:val="00A86506"/>
    <w:rsid w:val="00A876A0"/>
    <w:rsid w:val="00A9416C"/>
    <w:rsid w:val="00AA39D0"/>
    <w:rsid w:val="00AA5B08"/>
    <w:rsid w:val="00AA6637"/>
    <w:rsid w:val="00AA6B3E"/>
    <w:rsid w:val="00AA6DE0"/>
    <w:rsid w:val="00AA7CAA"/>
    <w:rsid w:val="00AB46C1"/>
    <w:rsid w:val="00AB4FAA"/>
    <w:rsid w:val="00AC22C8"/>
    <w:rsid w:val="00AC44F7"/>
    <w:rsid w:val="00AD0D93"/>
    <w:rsid w:val="00AD4A61"/>
    <w:rsid w:val="00AD5A38"/>
    <w:rsid w:val="00AE0CD4"/>
    <w:rsid w:val="00AE1B05"/>
    <w:rsid w:val="00AE4C0C"/>
    <w:rsid w:val="00AE57EE"/>
    <w:rsid w:val="00AE771B"/>
    <w:rsid w:val="00AF045F"/>
    <w:rsid w:val="00AF3DF9"/>
    <w:rsid w:val="00AF4945"/>
    <w:rsid w:val="00B037B5"/>
    <w:rsid w:val="00B05079"/>
    <w:rsid w:val="00B16572"/>
    <w:rsid w:val="00B23CB6"/>
    <w:rsid w:val="00B2649B"/>
    <w:rsid w:val="00B26F3D"/>
    <w:rsid w:val="00B30830"/>
    <w:rsid w:val="00B31594"/>
    <w:rsid w:val="00B346D0"/>
    <w:rsid w:val="00B36F3A"/>
    <w:rsid w:val="00B419B0"/>
    <w:rsid w:val="00B4267A"/>
    <w:rsid w:val="00B47AE7"/>
    <w:rsid w:val="00B513C7"/>
    <w:rsid w:val="00B554CD"/>
    <w:rsid w:val="00B57945"/>
    <w:rsid w:val="00B57E41"/>
    <w:rsid w:val="00B64551"/>
    <w:rsid w:val="00B73D67"/>
    <w:rsid w:val="00B75EDB"/>
    <w:rsid w:val="00B83A1E"/>
    <w:rsid w:val="00B8462E"/>
    <w:rsid w:val="00B92551"/>
    <w:rsid w:val="00BA0CD0"/>
    <w:rsid w:val="00BA51AD"/>
    <w:rsid w:val="00BA60A4"/>
    <w:rsid w:val="00BC0601"/>
    <w:rsid w:val="00BC1EC4"/>
    <w:rsid w:val="00BC24E9"/>
    <w:rsid w:val="00BC3631"/>
    <w:rsid w:val="00BD25FF"/>
    <w:rsid w:val="00BD43B3"/>
    <w:rsid w:val="00BD7DA4"/>
    <w:rsid w:val="00BE0669"/>
    <w:rsid w:val="00BE51F1"/>
    <w:rsid w:val="00BE7D70"/>
    <w:rsid w:val="00BF153B"/>
    <w:rsid w:val="00BF39BE"/>
    <w:rsid w:val="00BF608E"/>
    <w:rsid w:val="00C022CD"/>
    <w:rsid w:val="00C02952"/>
    <w:rsid w:val="00C03094"/>
    <w:rsid w:val="00C11AB5"/>
    <w:rsid w:val="00C15FDC"/>
    <w:rsid w:val="00C16AF4"/>
    <w:rsid w:val="00C242CA"/>
    <w:rsid w:val="00C26081"/>
    <w:rsid w:val="00C26939"/>
    <w:rsid w:val="00C42DCB"/>
    <w:rsid w:val="00C4414A"/>
    <w:rsid w:val="00C53001"/>
    <w:rsid w:val="00C64761"/>
    <w:rsid w:val="00C70770"/>
    <w:rsid w:val="00C7768A"/>
    <w:rsid w:val="00C807F3"/>
    <w:rsid w:val="00C83973"/>
    <w:rsid w:val="00C84256"/>
    <w:rsid w:val="00CA3A60"/>
    <w:rsid w:val="00CB0A3E"/>
    <w:rsid w:val="00CB18B6"/>
    <w:rsid w:val="00CB34E6"/>
    <w:rsid w:val="00CB3EA0"/>
    <w:rsid w:val="00CC33E1"/>
    <w:rsid w:val="00CC38DA"/>
    <w:rsid w:val="00CC75B3"/>
    <w:rsid w:val="00CD2835"/>
    <w:rsid w:val="00CD3493"/>
    <w:rsid w:val="00CD6778"/>
    <w:rsid w:val="00CD69B4"/>
    <w:rsid w:val="00CD707A"/>
    <w:rsid w:val="00CD727A"/>
    <w:rsid w:val="00CE380D"/>
    <w:rsid w:val="00CE6B22"/>
    <w:rsid w:val="00CE7F96"/>
    <w:rsid w:val="00CF3366"/>
    <w:rsid w:val="00CF4137"/>
    <w:rsid w:val="00CF47F4"/>
    <w:rsid w:val="00CF4A33"/>
    <w:rsid w:val="00CF6D5B"/>
    <w:rsid w:val="00CF7757"/>
    <w:rsid w:val="00D02052"/>
    <w:rsid w:val="00D03C19"/>
    <w:rsid w:val="00D0651B"/>
    <w:rsid w:val="00D13EFF"/>
    <w:rsid w:val="00D15041"/>
    <w:rsid w:val="00D1513F"/>
    <w:rsid w:val="00D2079E"/>
    <w:rsid w:val="00D251A7"/>
    <w:rsid w:val="00D30A07"/>
    <w:rsid w:val="00D338C3"/>
    <w:rsid w:val="00D3510C"/>
    <w:rsid w:val="00D42DCF"/>
    <w:rsid w:val="00D431BF"/>
    <w:rsid w:val="00D443DA"/>
    <w:rsid w:val="00D52D3E"/>
    <w:rsid w:val="00D53D01"/>
    <w:rsid w:val="00D544EF"/>
    <w:rsid w:val="00D5538D"/>
    <w:rsid w:val="00D669B5"/>
    <w:rsid w:val="00D67726"/>
    <w:rsid w:val="00D83A1F"/>
    <w:rsid w:val="00D90D67"/>
    <w:rsid w:val="00D96404"/>
    <w:rsid w:val="00D9683F"/>
    <w:rsid w:val="00D974C2"/>
    <w:rsid w:val="00DA42E6"/>
    <w:rsid w:val="00DA45FD"/>
    <w:rsid w:val="00DA7059"/>
    <w:rsid w:val="00DA7B2B"/>
    <w:rsid w:val="00DB7FA1"/>
    <w:rsid w:val="00DD0EEA"/>
    <w:rsid w:val="00DD4250"/>
    <w:rsid w:val="00DD481D"/>
    <w:rsid w:val="00DE499D"/>
    <w:rsid w:val="00DE701B"/>
    <w:rsid w:val="00DF4533"/>
    <w:rsid w:val="00DF47D2"/>
    <w:rsid w:val="00E04BA1"/>
    <w:rsid w:val="00E04BB7"/>
    <w:rsid w:val="00E07A39"/>
    <w:rsid w:val="00E07B75"/>
    <w:rsid w:val="00E12B08"/>
    <w:rsid w:val="00E12F26"/>
    <w:rsid w:val="00E141FB"/>
    <w:rsid w:val="00E150EC"/>
    <w:rsid w:val="00E1536D"/>
    <w:rsid w:val="00E16B3E"/>
    <w:rsid w:val="00E22232"/>
    <w:rsid w:val="00E236BA"/>
    <w:rsid w:val="00E265D5"/>
    <w:rsid w:val="00E35855"/>
    <w:rsid w:val="00E428A7"/>
    <w:rsid w:val="00E50B09"/>
    <w:rsid w:val="00E52FD4"/>
    <w:rsid w:val="00E61145"/>
    <w:rsid w:val="00E63C72"/>
    <w:rsid w:val="00E664E1"/>
    <w:rsid w:val="00E70AE3"/>
    <w:rsid w:val="00E714C6"/>
    <w:rsid w:val="00E75F01"/>
    <w:rsid w:val="00E76612"/>
    <w:rsid w:val="00E86126"/>
    <w:rsid w:val="00E93C8A"/>
    <w:rsid w:val="00E94337"/>
    <w:rsid w:val="00E946D0"/>
    <w:rsid w:val="00EA2812"/>
    <w:rsid w:val="00EB11DD"/>
    <w:rsid w:val="00EB24C8"/>
    <w:rsid w:val="00EB35F0"/>
    <w:rsid w:val="00EB483A"/>
    <w:rsid w:val="00EB6145"/>
    <w:rsid w:val="00EC087C"/>
    <w:rsid w:val="00EC782B"/>
    <w:rsid w:val="00ED32F9"/>
    <w:rsid w:val="00ED69D4"/>
    <w:rsid w:val="00EE4C93"/>
    <w:rsid w:val="00EE50AA"/>
    <w:rsid w:val="00EF1687"/>
    <w:rsid w:val="00EF2992"/>
    <w:rsid w:val="00EF30AC"/>
    <w:rsid w:val="00EF355B"/>
    <w:rsid w:val="00EF7223"/>
    <w:rsid w:val="00F00520"/>
    <w:rsid w:val="00F01CC1"/>
    <w:rsid w:val="00F0512D"/>
    <w:rsid w:val="00F07CB8"/>
    <w:rsid w:val="00F123B0"/>
    <w:rsid w:val="00F12EFC"/>
    <w:rsid w:val="00F12F98"/>
    <w:rsid w:val="00F20252"/>
    <w:rsid w:val="00F30E63"/>
    <w:rsid w:val="00F3164C"/>
    <w:rsid w:val="00F31A30"/>
    <w:rsid w:val="00F31EC1"/>
    <w:rsid w:val="00F33946"/>
    <w:rsid w:val="00F42AE6"/>
    <w:rsid w:val="00F466EF"/>
    <w:rsid w:val="00F468B1"/>
    <w:rsid w:val="00F53421"/>
    <w:rsid w:val="00F53D89"/>
    <w:rsid w:val="00F559EE"/>
    <w:rsid w:val="00F56E0C"/>
    <w:rsid w:val="00F7450A"/>
    <w:rsid w:val="00F822E1"/>
    <w:rsid w:val="00FA02B8"/>
    <w:rsid w:val="00FA3BE0"/>
    <w:rsid w:val="00FA3EF7"/>
    <w:rsid w:val="00FB234F"/>
    <w:rsid w:val="00FB500E"/>
    <w:rsid w:val="00FB6E97"/>
    <w:rsid w:val="00FB7AED"/>
    <w:rsid w:val="00FC255D"/>
    <w:rsid w:val="00FC2D54"/>
    <w:rsid w:val="00FC49BF"/>
    <w:rsid w:val="00FC4EAF"/>
    <w:rsid w:val="00FD22C5"/>
    <w:rsid w:val="00FD3BBD"/>
    <w:rsid w:val="00FD3C73"/>
    <w:rsid w:val="00FD5752"/>
    <w:rsid w:val="00FE4463"/>
    <w:rsid w:val="00FF2C32"/>
    <w:rsid w:val="00FF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512F4"/>
  <w15:chartTrackingRefBased/>
  <w15:docId w15:val="{868A9287-8C7A-41DE-8BFA-8B70CD60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B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06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669"/>
  </w:style>
  <w:style w:type="paragraph" w:styleId="Pidipagina">
    <w:name w:val="footer"/>
    <w:basedOn w:val="Normale"/>
    <w:link w:val="PidipaginaCarattere"/>
    <w:uiPriority w:val="99"/>
    <w:unhideWhenUsed/>
    <w:rsid w:val="00BE06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669"/>
  </w:style>
  <w:style w:type="character" w:styleId="Collegamentoipertestuale">
    <w:name w:val="Hyperlink"/>
    <w:uiPriority w:val="99"/>
    <w:unhideWhenUsed/>
    <w:rsid w:val="00EB11D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B11DD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E1349"/>
  </w:style>
  <w:style w:type="paragraph" w:styleId="Paragrafoelenco">
    <w:name w:val="List Paragraph"/>
    <w:basedOn w:val="Normale"/>
    <w:uiPriority w:val="34"/>
    <w:qFormat/>
    <w:rsid w:val="00426BF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617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A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5ADF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uiPriority w:val="99"/>
    <w:semiHidden/>
    <w:unhideWhenUsed/>
    <w:rsid w:val="00EF7223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105F3"/>
    <w:rPr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5105F3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F2C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eop">
    <w:name w:val="eop"/>
    <w:rsid w:val="00FF2C32"/>
  </w:style>
  <w:style w:type="character" w:customStyle="1" w:styleId="tlid-translation">
    <w:name w:val="tlid-translation"/>
    <w:rsid w:val="009A44C0"/>
  </w:style>
  <w:style w:type="character" w:customStyle="1" w:styleId="light">
    <w:name w:val="light"/>
    <w:rsid w:val="007C3E9A"/>
  </w:style>
  <w:style w:type="character" w:customStyle="1" w:styleId="spellingerror">
    <w:name w:val="spellingerror"/>
    <w:rsid w:val="00C53001"/>
  </w:style>
  <w:style w:type="character" w:styleId="Rimandocommento">
    <w:name w:val="annotation reference"/>
    <w:uiPriority w:val="99"/>
    <w:semiHidden/>
    <w:unhideWhenUsed/>
    <w:rsid w:val="00D351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1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D3510C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1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3510C"/>
    <w:rPr>
      <w:b/>
      <w:bCs/>
      <w:lang w:eastAsia="it-IT"/>
    </w:rPr>
  </w:style>
  <w:style w:type="paragraph" w:styleId="Revisione">
    <w:name w:val="Revision"/>
    <w:hidden/>
    <w:uiPriority w:val="99"/>
    <w:semiHidden/>
    <w:rsid w:val="00F468B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3C73"/>
    <w:rPr>
      <w:b/>
      <w:bCs/>
    </w:rPr>
  </w:style>
  <w:style w:type="paragraph" w:customStyle="1" w:styleId="xmprfxmsonormal">
    <w:name w:val="xmprfx_msonormal"/>
    <w:basedOn w:val="Normale"/>
    <w:rsid w:val="00F12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ynqvb">
    <w:name w:val="rynqvb"/>
    <w:basedOn w:val="Carpredefinitoparagrafo"/>
    <w:rsid w:val="0002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3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kt-tire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kt-tires.com/ww/en/press-ro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ra.pedrali@hkstrategies.com" TargetMode="External"/><Relationship Id="rId1" Type="http://schemas.openxmlformats.org/officeDocument/2006/relationships/hyperlink" Target="mailto:Laura.pedrali@hkstrategi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9E8D45BB1934991234B8B79ED0755" ma:contentTypeVersion="16" ma:contentTypeDescription="Create a new document." ma:contentTypeScope="" ma:versionID="b2825d0c37e4136e5c7efdca5277ac8a">
  <xsd:schema xmlns:xsd="http://www.w3.org/2001/XMLSchema" xmlns:xs="http://www.w3.org/2001/XMLSchema" xmlns:p="http://schemas.microsoft.com/office/2006/metadata/properties" xmlns:ns2="3d5e2b3f-dc72-4671-acaa-0512152fab5d" xmlns:ns3="af5e2e89-b044-441a-854e-6608f747a0f9" targetNamespace="http://schemas.microsoft.com/office/2006/metadata/properties" ma:root="true" ma:fieldsID="ab22d03572d2ba294e4cee9e812a11f0" ns2:_="" ns3:_="">
    <xsd:import namespace="3d5e2b3f-dc72-4671-acaa-0512152fab5d"/>
    <xsd:import namespace="af5e2e89-b044-441a-854e-6608f747a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2b3f-dc72-4671-acaa-0512152fa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e2e89-b044-441a-854e-6608f747a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1989e-1573-44f6-b531-16dc26f9d105}" ma:internalName="TaxCatchAll" ma:showField="CatchAllData" ma:web="af5e2e89-b044-441a-854e-6608f747a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e2b3f-dc72-4671-acaa-0512152fab5d">
      <Terms xmlns="http://schemas.microsoft.com/office/infopath/2007/PartnerControls"/>
    </lcf76f155ced4ddcb4097134ff3c332f>
    <TaxCatchAll xmlns="af5e2e89-b044-441a-854e-6608f747a0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C8547-DAE6-4DC0-B14C-12596A805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F36AC-5761-4B46-910A-8B48D0E59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2b3f-dc72-4671-acaa-0512152fab5d"/>
    <ds:schemaRef ds:uri="af5e2e89-b044-441a-854e-6608f747a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07EFF-C786-4BC6-80D7-65933A0A87CA}">
  <ds:schemaRefs>
    <ds:schemaRef ds:uri="http://schemas.microsoft.com/office/2006/metadata/properties"/>
    <ds:schemaRef ds:uri="http://schemas.microsoft.com/office/infopath/2007/PartnerControls"/>
    <ds:schemaRef ds:uri="3d5e2b3f-dc72-4671-acaa-0512152fab5d"/>
    <ds:schemaRef ds:uri="af5e2e89-b044-441a-854e-6608f747a0f9"/>
  </ds:schemaRefs>
</ds:datastoreItem>
</file>

<file path=customXml/itemProps4.xml><?xml version="1.0" encoding="utf-8"?>
<ds:datastoreItem xmlns:ds="http://schemas.openxmlformats.org/officeDocument/2006/customXml" ds:itemID="{22B75383-4837-40AF-B8D7-8C42BD29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1687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11281</CharactersWithSpaces>
  <SharedDoc>false</SharedDoc>
  <HyperlinkBase/>
  <HLinks>
    <vt:vector size="30" baseType="variant">
      <vt:variant>
        <vt:i4>4587611</vt:i4>
      </vt:variant>
      <vt:variant>
        <vt:i4>9</vt:i4>
      </vt:variant>
      <vt:variant>
        <vt:i4>0</vt:i4>
      </vt:variant>
      <vt:variant>
        <vt:i4>5</vt:i4>
      </vt:variant>
      <vt:variant>
        <vt:lpwstr>http://www.bkt-tires.com/</vt:lpwstr>
      </vt:variant>
      <vt:variant>
        <vt:lpwstr/>
      </vt:variant>
      <vt:variant>
        <vt:i4>720906</vt:i4>
      </vt:variant>
      <vt:variant>
        <vt:i4>6</vt:i4>
      </vt:variant>
      <vt:variant>
        <vt:i4>0</vt:i4>
      </vt:variant>
      <vt:variant>
        <vt:i4>5</vt:i4>
      </vt:variant>
      <vt:variant>
        <vt:lpwstr>http://www.bkt-tires.com/ww/en/press-room</vt:lpwstr>
      </vt:variant>
      <vt:variant>
        <vt:lpwstr/>
      </vt:variant>
      <vt:variant>
        <vt:i4>5767239</vt:i4>
      </vt:variant>
      <vt:variant>
        <vt:i4>3</vt:i4>
      </vt:variant>
      <vt:variant>
        <vt:i4>0</vt:i4>
      </vt:variant>
      <vt:variant>
        <vt:i4>5</vt:i4>
      </vt:variant>
      <vt:variant>
        <vt:lpwstr>https://www.bkt-tires.com/it/it/earthmax-sr-45-m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https://urldefense.com/v3/__https:/www.bkt-tires.com/ww/en/earthmax-sr-45-m__;!!BupLon6U!tKD5R_3k8EsL6IBX86o3cQZre6cgT3_uUA0KQic49z_bAyl_K7dmsLkHsC97rBrVWA29wfKhFjg2nBAYu316iKazqxIY3sx1moA$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mailto:Laura.Pedrali@hkstrategies.com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Ferrari</dc:creator>
  <cp:keywords/>
  <cp:lastModifiedBy>Patrizia Menicucci</cp:lastModifiedBy>
  <cp:revision>2</cp:revision>
  <cp:lastPrinted>2020-01-10T11:14:00Z</cp:lastPrinted>
  <dcterms:created xsi:type="dcterms:W3CDTF">2023-02-21T12:55:00Z</dcterms:created>
  <dcterms:modified xsi:type="dcterms:W3CDTF">2023-02-21T12:55:00Z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0x0101006529E8D45BB1934991234B8B79ED0755</vt:lpwstr>
  </property>
  <property fmtid="{D5CDD505-2E9C-101B-9397-08002B2CF9AE}" pid="3" name="MediaServiceImageTags">
    <vt:lpwstr/>
  </property>
</Properties>
</file>